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58F" w:rsidRDefault="00FD1923" w:rsidP="00893AED">
      <w:pPr>
        <w:pStyle w:val="Titre1"/>
        <w:spacing w:before="0" w:beforeAutospacing="0" w:after="120" w:afterAutospacing="0"/>
        <w:rPr>
          <w:noProof/>
        </w:rPr>
      </w:pPr>
      <w:r>
        <w:rPr>
          <w:rFonts w:ascii="Arial" w:hAnsi="Arial" w:cs="Arial"/>
          <w:i/>
          <w:iCs/>
          <w:noProof/>
          <w:color w:val="1F497D" w:themeColor="text2"/>
          <w:sz w:val="60"/>
          <w:szCs w:val="60"/>
        </w:rPr>
        <mc:AlternateContent>
          <mc:Choice Requires="wps">
            <w:drawing>
              <wp:anchor distT="0" distB="0" distL="114300" distR="114300" simplePos="0" relativeHeight="251658240" behindDoc="0" locked="0" layoutInCell="1" allowOverlap="1" wp14:anchorId="23D5B4D7" wp14:editId="58875CC4">
                <wp:simplePos x="0" y="0"/>
                <wp:positionH relativeFrom="column">
                  <wp:posOffset>1042035</wp:posOffset>
                </wp:positionH>
                <wp:positionV relativeFrom="paragraph">
                  <wp:posOffset>613855</wp:posOffset>
                </wp:positionV>
                <wp:extent cx="510363" cy="499730"/>
                <wp:effectExtent l="0" t="0" r="80645" b="914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63" cy="499730"/>
                        </a:xfrm>
                        <a:prstGeom prst="bentConnector3">
                          <a:avLst>
                            <a:gd name="adj1" fmla="val 50000"/>
                          </a:avLst>
                        </a:prstGeom>
                        <a:noFill/>
                        <a:ln w="19050">
                          <a:solidFill>
                            <a:srgbClr val="C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82.05pt;margin-top:48.35pt;width:40.2pt;height:3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" strokecolor="#c00000" strokeweight="1.5pt">
                <v:stroke endarrow="block"/>
              </v:shape>
            </w:pict>
          </mc:Fallback>
        </mc:AlternateContent>
      </w:r>
      <w:r w:rsidR="006C0416" w:rsidRPr="006C0416">
        <w:rPr>
          <w:rStyle w:val="lev"/>
          <w:rFonts w:ascii="Arial" w:hAnsi="Arial" w:cs="Arial"/>
          <w:b/>
          <w:bCs/>
          <w:i/>
          <w:iCs/>
          <w:noProof/>
          <w:color w:val="1F497D" w:themeColor="text2"/>
          <w:sz w:val="60"/>
          <w:szCs w:val="60"/>
          <w:bdr w:val="none" w:sz="0" w:space="0" w:color="auto" w:frame="1"/>
        </w:rPr>
        <w:drawing>
          <wp:inline distT="0" distB="0" distL="0" distR="0">
            <wp:extent cx="979444" cy="1337079"/>
            <wp:effectExtent l="19050" t="0" r="11430" b="434975"/>
            <wp:docPr id="5" name="Image 13" descr="\\IX2-200-THUBCE\Documents\sauvegarde du 31.02.13\LA CGT\logos et affiches UID\LOGO C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X2-200-THUBCE\Documents\sauvegarde du 31.02.13\LA CGT\logos et affiches UID\LOGO CGT.GIF"/>
                    <pic:cNvPicPr>
                      <a:picLocks noChangeAspect="1" noChangeArrowheads="1"/>
                    </pic:cNvPicPr>
                  </pic:nvPicPr>
                  <pic:blipFill>
                    <a:blip r:embed="rId8" cstate="print"/>
                    <a:srcRect/>
                    <a:stretch>
                      <a:fillRect/>
                    </a:stretch>
                  </pic:blipFill>
                  <pic:spPr bwMode="auto">
                    <a:xfrm>
                      <a:off x="0" y="0"/>
                      <a:ext cx="979444" cy="133707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BA2C81">
        <w:rPr>
          <w:noProof/>
        </w:rPr>
        <w:t xml:space="preserve">       </w:t>
      </w:r>
      <w:r w:rsidR="00780238">
        <w:rPr>
          <w:noProof/>
        </w:rPr>
        <w:drawing>
          <wp:inline distT="0" distB="0" distL="0" distR="0" wp14:anchorId="1205FFF8" wp14:editId="0B3993C1">
            <wp:extent cx="5002031" cy="1650670"/>
            <wp:effectExtent l="19050" t="0" r="27305" b="5594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14935" cy="16879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73941" w:rsidRPr="00473941" w:rsidRDefault="00473941" w:rsidP="00893AED">
      <w:pPr>
        <w:widowControl w:val="0"/>
        <w:spacing w:after="120" w:line="240" w:lineRule="auto"/>
        <w:rPr>
          <w:rFonts w:ascii="Times New Roman" w:eastAsia="Times New Roman" w:hAnsi="Times New Roman" w:cs="Times New Roman"/>
          <w:b/>
          <w:bCs/>
          <w:caps/>
          <w:color w:val="FF0000"/>
          <w:kern w:val="36"/>
          <w:sz w:val="72"/>
          <w:szCs w:val="72"/>
          <w14:cntxtAlts/>
        </w:rPr>
      </w:pPr>
      <w:r w:rsidRPr="00473941">
        <w:rPr>
          <w:rFonts w:ascii="Times New Roman" w:eastAsia="Times New Roman" w:hAnsi="Times New Roman" w:cs="Times New Roman"/>
          <w:b/>
          <w:bCs/>
          <w:caps/>
          <w:color w:val="FF0000"/>
          <w:kern w:val="36"/>
          <w:sz w:val="52"/>
          <w:szCs w:val="52"/>
          <w14:cntxtAlts/>
        </w:rPr>
        <w:t>SALARIÉ-E des TPE,</w:t>
      </w:r>
      <w:r w:rsidRPr="00473941">
        <w:rPr>
          <w:rFonts w:ascii="Times New Roman" w:eastAsia="Times New Roman" w:hAnsi="Times New Roman" w:cs="Times New Roman"/>
          <w:b/>
          <w:bCs/>
          <w:caps/>
          <w:color w:val="4F81BD"/>
          <w:kern w:val="36"/>
          <w:sz w:val="52"/>
          <w:szCs w:val="52"/>
          <w14:cntxtAlts/>
        </w:rPr>
        <w:t xml:space="preserve"> </w:t>
      </w:r>
      <w:r w:rsidRPr="00473941">
        <w:rPr>
          <w:rFonts w:ascii="Times New Roman" w:eastAsia="Times New Roman" w:hAnsi="Times New Roman" w:cs="Times New Roman"/>
          <w:b/>
          <w:bCs/>
          <w:caps/>
          <w:color w:val="FF0000"/>
          <w:kern w:val="36"/>
          <w:sz w:val="72"/>
          <w:szCs w:val="72"/>
          <w14:cntxtAlts/>
        </w:rPr>
        <w:t>Votez !</w:t>
      </w:r>
    </w:p>
    <w:p w:rsidR="00473941" w:rsidRPr="00473941" w:rsidRDefault="00473941" w:rsidP="00473941">
      <w:pPr>
        <w:widowControl w:val="0"/>
        <w:spacing w:after="120" w:line="240" w:lineRule="auto"/>
        <w:rPr>
          <w:rFonts w:ascii="Calibri" w:eastAsia="Times New Roman" w:hAnsi="Calibri" w:cs="Times New Roman"/>
          <w:b/>
          <w:bCs/>
          <w:color w:val="FF0000"/>
          <w:kern w:val="36"/>
          <w:sz w:val="36"/>
          <w:szCs w:val="36"/>
          <w14:cntxtAlts/>
        </w:rPr>
      </w:pPr>
      <w:r w:rsidRPr="00473941">
        <w:rPr>
          <w:rFonts w:ascii="Calibri" w:eastAsia="Times New Roman" w:hAnsi="Calibri" w:cs="Times New Roman"/>
          <w:b/>
          <w:bCs/>
          <w:color w:val="4F81BD"/>
          <w:kern w:val="36"/>
          <w:sz w:val="36"/>
          <w:szCs w:val="36"/>
          <w14:cntxtAlts/>
        </w:rPr>
        <w:t xml:space="preserve">Elections dans les </w:t>
      </w:r>
      <w:r w:rsidRPr="00473941">
        <w:rPr>
          <w:rFonts w:ascii="Calibri" w:eastAsia="Times New Roman" w:hAnsi="Calibri" w:cs="Times New Roman"/>
          <w:b/>
          <w:bCs/>
          <w:color w:val="FF0000"/>
          <w:kern w:val="36"/>
          <w:sz w:val="48"/>
          <w:szCs w:val="48"/>
          <w14:cntxtAlts/>
        </w:rPr>
        <w:t>T</w:t>
      </w:r>
      <w:r w:rsidRPr="00473941">
        <w:rPr>
          <w:rFonts w:ascii="Calibri" w:eastAsia="Times New Roman" w:hAnsi="Calibri" w:cs="Times New Roman"/>
          <w:b/>
          <w:bCs/>
          <w:color w:val="4F81BD"/>
          <w:kern w:val="36"/>
          <w:sz w:val="36"/>
          <w:szCs w:val="36"/>
          <w14:cntxtAlts/>
        </w:rPr>
        <w:t xml:space="preserve">rès </w:t>
      </w:r>
      <w:r w:rsidRPr="00473941">
        <w:rPr>
          <w:rFonts w:ascii="Calibri" w:eastAsia="Times New Roman" w:hAnsi="Calibri" w:cs="Times New Roman"/>
          <w:b/>
          <w:bCs/>
          <w:color w:val="FF0000"/>
          <w:kern w:val="36"/>
          <w:sz w:val="48"/>
          <w:szCs w:val="48"/>
          <w14:cntxtAlts/>
        </w:rPr>
        <w:t>P</w:t>
      </w:r>
      <w:r w:rsidRPr="00473941">
        <w:rPr>
          <w:rFonts w:ascii="Calibri" w:eastAsia="Times New Roman" w:hAnsi="Calibri" w:cs="Times New Roman"/>
          <w:b/>
          <w:bCs/>
          <w:color w:val="4F81BD"/>
          <w:kern w:val="36"/>
          <w:sz w:val="36"/>
          <w:szCs w:val="36"/>
          <w14:cntxtAlts/>
        </w:rPr>
        <w:t>etites</w:t>
      </w:r>
      <w:r w:rsidRPr="00473941">
        <w:rPr>
          <w:rFonts w:ascii="Calibri" w:eastAsia="Times New Roman" w:hAnsi="Calibri" w:cs="Times New Roman"/>
          <w:b/>
          <w:bCs/>
          <w:color w:val="FF0000"/>
          <w:kern w:val="36"/>
          <w:sz w:val="36"/>
          <w:szCs w:val="36"/>
          <w14:cntxtAlts/>
        </w:rPr>
        <w:t xml:space="preserve"> </w:t>
      </w:r>
      <w:r w:rsidRPr="00473941">
        <w:rPr>
          <w:rFonts w:ascii="Calibri" w:eastAsia="Times New Roman" w:hAnsi="Calibri" w:cs="Times New Roman"/>
          <w:b/>
          <w:bCs/>
          <w:color w:val="FF0000"/>
          <w:kern w:val="36"/>
          <w:sz w:val="48"/>
          <w:szCs w:val="48"/>
          <w14:cntxtAlts/>
        </w:rPr>
        <w:t>E</w:t>
      </w:r>
      <w:r w:rsidRPr="00473941">
        <w:rPr>
          <w:rFonts w:ascii="Calibri" w:eastAsia="Times New Roman" w:hAnsi="Calibri" w:cs="Times New Roman"/>
          <w:b/>
          <w:bCs/>
          <w:color w:val="4F81BD"/>
          <w:kern w:val="36"/>
          <w:sz w:val="36"/>
          <w:szCs w:val="36"/>
          <w14:cntxtAlts/>
        </w:rPr>
        <w:t>ntreprises</w:t>
      </w:r>
    </w:p>
    <w:p w:rsidR="00473941" w:rsidRPr="00473941" w:rsidRDefault="00473941" w:rsidP="00473941">
      <w:pPr>
        <w:widowControl w:val="0"/>
        <w:spacing w:after="120" w:line="240" w:lineRule="auto"/>
        <w:rPr>
          <w:rFonts w:ascii="Calibri" w:eastAsia="Times New Roman" w:hAnsi="Calibri" w:cs="Times New Roman"/>
          <w:b/>
          <w:bCs/>
          <w:color w:val="4F81BD"/>
          <w:kern w:val="36"/>
          <w:sz w:val="36"/>
          <w:szCs w:val="36"/>
          <w14:cntxtAlts/>
        </w:rPr>
      </w:pPr>
      <w:r w:rsidRPr="00473941">
        <w:rPr>
          <w:rFonts w:ascii="Calibri" w:eastAsia="Times New Roman" w:hAnsi="Calibri" w:cs="Times New Roman"/>
          <w:b/>
          <w:bCs/>
          <w:color w:val="FF0000"/>
          <w:kern w:val="36"/>
          <w:sz w:val="36"/>
          <w:szCs w:val="36"/>
          <w14:cntxtAlts/>
        </w:rPr>
        <w:t>Du 28 novembre au 12 décembre 2016</w:t>
      </w:r>
    </w:p>
    <w:p w:rsidR="00473941" w:rsidRPr="00473941" w:rsidRDefault="00473941" w:rsidP="00473941">
      <w:pPr>
        <w:widowControl w:val="0"/>
        <w:spacing w:before="240" w:after="120" w:line="286" w:lineRule="auto"/>
        <w:rPr>
          <w:rFonts w:ascii="Calibri" w:eastAsia="Times New Roman" w:hAnsi="Calibri" w:cs="Times New Roman"/>
          <w:b/>
          <w:bCs/>
          <w:caps/>
          <w:color w:val="4F81BD"/>
          <w:kern w:val="36"/>
          <w:sz w:val="48"/>
          <w:szCs w:val="48"/>
          <w14:cntxtAlts/>
        </w:rPr>
      </w:pPr>
      <w:r w:rsidRPr="00473941">
        <w:rPr>
          <w:rFonts w:ascii="Calibri" w:eastAsia="Times New Roman" w:hAnsi="Calibri" w:cs="Times New Roman"/>
          <w:b/>
          <w:bCs/>
          <w:caps/>
          <w:color w:val="4F81BD"/>
          <w:kern w:val="36"/>
          <w:sz w:val="48"/>
          <w:szCs w:val="48"/>
          <w14:cntxtAlts/>
        </w:rPr>
        <w:t>POURQUOI J’IRAIS VOTER ?</w:t>
      </w:r>
    </w:p>
    <w:p w:rsidR="00473941" w:rsidRPr="00473941" w:rsidRDefault="00473941" w:rsidP="00473941">
      <w:pPr>
        <w:widowControl w:val="0"/>
        <w:spacing w:after="0" w:line="360" w:lineRule="auto"/>
        <w:rPr>
          <w:rFonts w:ascii="Arial" w:eastAsia="Times New Roman" w:hAnsi="Arial" w:cs="Arial"/>
          <w:b/>
          <w:bCs/>
          <w:color w:val="4D4D4D"/>
          <w:kern w:val="28"/>
          <w14:cntxtAlts/>
        </w:rPr>
      </w:pPr>
      <w:r w:rsidRPr="00473941">
        <w:rPr>
          <w:rFonts w:ascii="Arial" w:eastAsia="Times New Roman" w:hAnsi="Arial" w:cs="Arial"/>
          <w:b/>
          <w:bCs/>
          <w:color w:val="4D4D4D"/>
          <w:kern w:val="28"/>
          <w14:cntxtAlts/>
        </w:rPr>
        <w:t>Vous allez voter parce que vous avez des droits à défendre et d'autres à gagner.</w:t>
      </w:r>
    </w:p>
    <w:p w:rsidR="00473941" w:rsidRPr="00473941" w:rsidRDefault="00473941" w:rsidP="00473941">
      <w:pPr>
        <w:widowControl w:val="0"/>
        <w:spacing w:after="0" w:line="360" w:lineRule="auto"/>
        <w:rPr>
          <w:rFonts w:ascii="Arial" w:eastAsia="Times New Roman" w:hAnsi="Arial" w:cs="Arial"/>
          <w:color w:val="000000"/>
          <w:kern w:val="28"/>
          <w14:cntxtAlts/>
        </w:rPr>
      </w:pPr>
      <w:r w:rsidRPr="00473941">
        <w:rPr>
          <w:rFonts w:ascii="Arial" w:eastAsia="Times New Roman" w:hAnsi="Arial" w:cs="Arial"/>
          <w:color w:val="4D4D4D"/>
          <w:kern w:val="28"/>
          <w14:cntxtAlts/>
        </w:rPr>
        <w:t>Au même titre que n’importe quel salarié, votre travail est encadré par des règles pour vous et votre employeur. Cela concerne par exemple les conventions collectives (accords signés entre syndicats et représentants patronaux) pour donner un cadre précis à vos droits.</w:t>
      </w:r>
    </w:p>
    <w:p w:rsidR="00473941" w:rsidRPr="00473941" w:rsidRDefault="00473941" w:rsidP="00473941">
      <w:pPr>
        <w:widowControl w:val="0"/>
        <w:spacing w:after="0" w:line="360" w:lineRule="auto"/>
        <w:rPr>
          <w:rFonts w:ascii="Arial" w:eastAsia="Times New Roman" w:hAnsi="Arial" w:cs="Arial"/>
          <w:color w:val="000000"/>
          <w:kern w:val="28"/>
          <w14:cntxtAlts/>
        </w:rPr>
      </w:pPr>
      <w:r w:rsidRPr="00473941">
        <w:rPr>
          <w:rFonts w:ascii="Arial" w:eastAsia="Times New Roman" w:hAnsi="Arial" w:cs="Arial"/>
          <w:color w:val="000000"/>
          <w:kern w:val="28"/>
          <w14:cntxtAlts/>
        </w:rPr>
        <w:t>Cela concerne aussi le fait de se faire payer TOUTES les heures travaillées (y compris les heures sup’ qui passent souvent au travers...).</w:t>
      </w:r>
    </w:p>
    <w:p w:rsidR="00473941" w:rsidRPr="00473941" w:rsidRDefault="00473941" w:rsidP="00473941">
      <w:pPr>
        <w:widowControl w:val="0"/>
        <w:spacing w:after="0" w:line="360" w:lineRule="auto"/>
        <w:rPr>
          <w:rFonts w:ascii="Arial" w:eastAsia="Times New Roman" w:hAnsi="Arial" w:cs="Arial"/>
          <w:i/>
          <w:iCs/>
          <w:color w:val="222222"/>
          <w:kern w:val="28"/>
          <w14:cntxtAlts/>
        </w:rPr>
      </w:pPr>
      <w:r w:rsidRPr="00473941">
        <w:rPr>
          <w:rFonts w:ascii="Arial" w:eastAsia="Times New Roman" w:hAnsi="Arial" w:cs="Arial"/>
          <w:i/>
          <w:iCs/>
          <w:color w:val="222222"/>
          <w:kern w:val="28"/>
          <w14:cntxtAlts/>
        </w:rPr>
        <w:t>Afin de </w:t>
      </w:r>
      <w:r w:rsidRPr="00473941">
        <w:rPr>
          <w:rFonts w:ascii="Arial" w:eastAsia="Times New Roman" w:hAnsi="Arial" w:cs="Arial"/>
          <w:b/>
          <w:bCs/>
          <w:i/>
          <w:iCs/>
          <w:color w:val="222222"/>
          <w:kern w:val="28"/>
          <w14:cntxtAlts/>
        </w:rPr>
        <w:t>représenter les salariés</w:t>
      </w:r>
      <w:r w:rsidRPr="00473941">
        <w:rPr>
          <w:rFonts w:ascii="Arial" w:eastAsia="Times New Roman" w:hAnsi="Arial" w:cs="Arial"/>
          <w:i/>
          <w:iCs/>
          <w:color w:val="222222"/>
          <w:kern w:val="28"/>
          <w14:cntxtAlts/>
        </w:rPr>
        <w:t> des très petites entreprises (</w:t>
      </w:r>
      <w:r w:rsidRPr="00473941">
        <w:rPr>
          <w:rFonts w:ascii="Arial" w:eastAsia="Times New Roman" w:hAnsi="Arial" w:cs="Arial"/>
          <w:b/>
          <w:bCs/>
          <w:i/>
          <w:iCs/>
          <w:color w:val="222222"/>
          <w:kern w:val="28"/>
          <w14:cntxtAlts/>
        </w:rPr>
        <w:t>TPE</w:t>
      </w:r>
      <w:r w:rsidRPr="00473941">
        <w:rPr>
          <w:rFonts w:ascii="Arial" w:eastAsia="Times New Roman" w:hAnsi="Arial" w:cs="Arial"/>
          <w:i/>
          <w:iCs/>
          <w:color w:val="222222"/>
          <w:kern w:val="28"/>
          <w14:cntxtAlts/>
        </w:rPr>
        <w:t>), c'est à dire celles comptant </w:t>
      </w:r>
      <w:r w:rsidRPr="00473941">
        <w:rPr>
          <w:rFonts w:ascii="Arial" w:eastAsia="Times New Roman" w:hAnsi="Arial" w:cs="Arial"/>
          <w:b/>
          <w:bCs/>
          <w:i/>
          <w:iCs/>
          <w:color w:val="222222"/>
          <w:kern w:val="28"/>
          <w14:cntxtAlts/>
        </w:rPr>
        <w:t>moins de 11 salariés</w:t>
      </w:r>
      <w:r w:rsidRPr="00473941">
        <w:rPr>
          <w:rFonts w:ascii="Arial" w:eastAsia="Times New Roman" w:hAnsi="Arial" w:cs="Arial"/>
          <w:i/>
          <w:iCs/>
          <w:color w:val="222222"/>
          <w:kern w:val="28"/>
          <w14:cntxtAlts/>
        </w:rPr>
        <w:t>, des </w:t>
      </w:r>
      <w:r w:rsidRPr="00473941">
        <w:rPr>
          <w:rFonts w:ascii="Arial" w:eastAsia="Times New Roman" w:hAnsi="Arial" w:cs="Arial"/>
          <w:b/>
          <w:bCs/>
          <w:i/>
          <w:iCs/>
          <w:color w:val="222222"/>
          <w:kern w:val="28"/>
          <w14:cntxtAlts/>
        </w:rPr>
        <w:t>commissions paritaires régionales interprofessionnelles</w:t>
      </w:r>
      <w:r w:rsidRPr="00473941">
        <w:rPr>
          <w:rFonts w:ascii="Arial" w:eastAsia="Times New Roman" w:hAnsi="Arial" w:cs="Arial"/>
          <w:i/>
          <w:iCs/>
          <w:color w:val="222222"/>
          <w:kern w:val="28"/>
          <w14:cntxtAlts/>
        </w:rPr>
        <w:t xml:space="preserve"> (CPRI) sont créées. </w:t>
      </w:r>
    </w:p>
    <w:p w:rsidR="00473941" w:rsidRPr="00473941" w:rsidRDefault="00473941" w:rsidP="00473941">
      <w:pPr>
        <w:widowControl w:val="0"/>
        <w:spacing w:after="0" w:line="360" w:lineRule="auto"/>
        <w:rPr>
          <w:rFonts w:ascii="Arial" w:eastAsia="Times New Roman" w:hAnsi="Arial" w:cs="Arial"/>
          <w:iCs/>
          <w:color w:val="404040"/>
          <w:kern w:val="28"/>
          <w14:cntxtAlts/>
        </w:rPr>
      </w:pPr>
      <w:r w:rsidRPr="00473941">
        <w:rPr>
          <w:rFonts w:ascii="Arial" w:eastAsia="Times New Roman" w:hAnsi="Arial" w:cs="Arial"/>
          <w:b/>
          <w:bCs/>
          <w:i/>
          <w:iCs/>
          <w:color w:val="404040"/>
          <w:kern w:val="28"/>
          <w14:cntxtAlts/>
        </w:rPr>
        <w:t>Comment cela va-t-il se matérialiser ?</w:t>
      </w:r>
      <w:r w:rsidRPr="00473941">
        <w:rPr>
          <w:rFonts w:ascii="Arial" w:eastAsia="Times New Roman" w:hAnsi="Arial" w:cs="Arial"/>
          <w:i/>
          <w:iCs/>
          <w:color w:val="404040"/>
          <w:kern w:val="28"/>
          <w14:cntxtAlts/>
        </w:rPr>
        <w:t xml:space="preserve"> On vous dit tout !</w:t>
      </w:r>
    </w:p>
    <w:p w:rsidR="00473941" w:rsidRPr="00473941" w:rsidRDefault="00473941" w:rsidP="00473941">
      <w:pPr>
        <w:widowControl w:val="0"/>
        <w:spacing w:before="240" w:after="120" w:line="285" w:lineRule="auto"/>
        <w:outlineLvl w:val="1"/>
        <w:rPr>
          <w:rFonts w:ascii="Calibri" w:eastAsia="Times New Roman" w:hAnsi="Calibri" w:cs="Times New Roman"/>
          <w:b/>
          <w:bCs/>
          <w:color w:val="4F81BD"/>
          <w:kern w:val="28"/>
          <w:sz w:val="48"/>
          <w:szCs w:val="48"/>
          <w14:cntxtAlts/>
        </w:rPr>
      </w:pPr>
      <w:r w:rsidRPr="00473941">
        <w:rPr>
          <w:rFonts w:ascii="Calibri" w:eastAsia="Times New Roman" w:hAnsi="Calibri" w:cs="Times New Roman"/>
          <w:b/>
          <w:bCs/>
          <w:color w:val="4F81BD"/>
          <w:kern w:val="28"/>
          <w:sz w:val="48"/>
          <w:szCs w:val="48"/>
          <w14:cntxtAlts/>
        </w:rPr>
        <w:t>Rôle, compétences et attributions des CRPI</w:t>
      </w:r>
    </w:p>
    <w:p w:rsidR="00473941" w:rsidRPr="00473941" w:rsidRDefault="00473941" w:rsidP="00473941">
      <w:pPr>
        <w:widowControl w:val="0"/>
        <w:spacing w:after="0" w:line="360" w:lineRule="auto"/>
        <w:rPr>
          <w:rFonts w:ascii="Arial" w:eastAsia="Times New Roman" w:hAnsi="Arial" w:cs="Arial"/>
          <w:b/>
          <w:bCs/>
          <w:color w:val="222222"/>
          <w:kern w:val="28"/>
          <w:sz w:val="20"/>
          <w:szCs w:val="20"/>
          <w14:cntxtAlts/>
        </w:rPr>
      </w:pPr>
      <w:r w:rsidRPr="00473941">
        <w:rPr>
          <w:rFonts w:ascii="Arial" w:eastAsia="Times New Roman" w:hAnsi="Arial" w:cs="Arial"/>
          <w:b/>
          <w:bCs/>
          <w:color w:val="222222"/>
          <w:kern w:val="28"/>
          <w:sz w:val="20"/>
          <w:szCs w:val="20"/>
          <w14:cntxtAlts/>
        </w:rPr>
        <w:t xml:space="preserve">Les </w:t>
      </w:r>
      <w:r w:rsidRPr="00473941">
        <w:rPr>
          <w:rFonts w:ascii="Arial" w:eastAsia="Times New Roman" w:hAnsi="Arial" w:cs="Arial"/>
          <w:b/>
          <w:bCs/>
          <w:color w:val="4F81BD"/>
          <w:kern w:val="28"/>
          <w:sz w:val="20"/>
          <w:szCs w:val="20"/>
          <w14:cntxtAlts/>
        </w:rPr>
        <w:t>C</w:t>
      </w:r>
      <w:r w:rsidRPr="00473941">
        <w:rPr>
          <w:rFonts w:ascii="Arial" w:eastAsia="Times New Roman" w:hAnsi="Arial" w:cs="Arial"/>
          <w:b/>
          <w:bCs/>
          <w:color w:val="222222"/>
          <w:kern w:val="28"/>
          <w:sz w:val="20"/>
          <w:szCs w:val="20"/>
          <w14:cntxtAlts/>
        </w:rPr>
        <w:t xml:space="preserve">ommissions </w:t>
      </w:r>
      <w:r w:rsidRPr="00473941">
        <w:rPr>
          <w:rFonts w:ascii="Arial" w:eastAsia="Times New Roman" w:hAnsi="Arial" w:cs="Arial"/>
          <w:b/>
          <w:bCs/>
          <w:color w:val="4F81BD"/>
          <w:kern w:val="28"/>
          <w:sz w:val="20"/>
          <w:szCs w:val="20"/>
          <w14:cntxtAlts/>
        </w:rPr>
        <w:t>R</w:t>
      </w:r>
      <w:r w:rsidRPr="00473941">
        <w:rPr>
          <w:rFonts w:ascii="Arial" w:eastAsia="Times New Roman" w:hAnsi="Arial" w:cs="Arial"/>
          <w:b/>
          <w:bCs/>
          <w:color w:val="222222"/>
          <w:kern w:val="28"/>
          <w:sz w:val="20"/>
          <w:szCs w:val="20"/>
          <w14:cntxtAlts/>
        </w:rPr>
        <w:t xml:space="preserve">égionales </w:t>
      </w:r>
      <w:r w:rsidRPr="00473941">
        <w:rPr>
          <w:rFonts w:ascii="Arial" w:eastAsia="Times New Roman" w:hAnsi="Arial" w:cs="Arial"/>
          <w:b/>
          <w:bCs/>
          <w:color w:val="4F81BD"/>
          <w:kern w:val="28"/>
          <w:sz w:val="20"/>
          <w:szCs w:val="20"/>
          <w14:cntxtAlts/>
        </w:rPr>
        <w:t>P</w:t>
      </w:r>
      <w:r w:rsidRPr="00473941">
        <w:rPr>
          <w:rFonts w:ascii="Arial" w:eastAsia="Times New Roman" w:hAnsi="Arial" w:cs="Arial"/>
          <w:b/>
          <w:bCs/>
          <w:color w:val="222222"/>
          <w:kern w:val="28"/>
          <w:sz w:val="20"/>
          <w:szCs w:val="20"/>
          <w14:cntxtAlts/>
        </w:rPr>
        <w:t xml:space="preserve">aritaires </w:t>
      </w:r>
      <w:r w:rsidRPr="00473941">
        <w:rPr>
          <w:rFonts w:ascii="Arial" w:eastAsia="Times New Roman" w:hAnsi="Arial" w:cs="Arial"/>
          <w:b/>
          <w:bCs/>
          <w:color w:val="4F81BD"/>
          <w:kern w:val="28"/>
          <w:sz w:val="20"/>
          <w:szCs w:val="20"/>
          <w14:cntxtAlts/>
        </w:rPr>
        <w:t>I</w:t>
      </w:r>
      <w:r w:rsidRPr="00473941">
        <w:rPr>
          <w:rFonts w:ascii="Arial" w:eastAsia="Times New Roman" w:hAnsi="Arial" w:cs="Arial"/>
          <w:b/>
          <w:bCs/>
          <w:color w:val="222222"/>
          <w:kern w:val="28"/>
          <w:sz w:val="20"/>
          <w:szCs w:val="20"/>
          <w14:cntxtAlts/>
        </w:rPr>
        <w:t>nterprofessionnelles ont pour compétences</w:t>
      </w:r>
      <w:r w:rsidRPr="00473941">
        <w:rPr>
          <w:rFonts w:ascii="Arial" w:eastAsia="Times New Roman" w:hAnsi="Arial" w:cs="Arial"/>
          <w:color w:val="222222"/>
          <w:kern w:val="28"/>
          <w:sz w:val="20"/>
          <w:szCs w:val="20"/>
          <w14:cntxtAlts/>
        </w:rPr>
        <w:t> </w:t>
      </w:r>
      <w:r w:rsidRPr="00473941">
        <w:rPr>
          <w:rFonts w:ascii="Arial" w:eastAsia="Times New Roman" w:hAnsi="Arial" w:cs="Arial"/>
          <w:b/>
          <w:bCs/>
          <w:color w:val="222222"/>
          <w:kern w:val="28"/>
          <w:sz w:val="20"/>
          <w:szCs w:val="20"/>
          <w14:cntxtAlts/>
        </w:rPr>
        <w:t>:</w:t>
      </w:r>
    </w:p>
    <w:p w:rsidR="00473941" w:rsidRPr="00473941" w:rsidRDefault="00473941" w:rsidP="00473941">
      <w:pPr>
        <w:widowControl w:val="0"/>
        <w:spacing w:after="0" w:line="360" w:lineRule="auto"/>
        <w:rPr>
          <w:rFonts w:ascii="Arial" w:eastAsia="Times New Roman" w:hAnsi="Arial" w:cs="Arial"/>
          <w:color w:val="222222"/>
          <w:kern w:val="28"/>
          <w:sz w:val="20"/>
          <w:szCs w:val="20"/>
          <w14:cntxtAlts/>
        </w:rPr>
      </w:pPr>
      <w:proofErr w:type="gramStart"/>
      <w:r w:rsidRPr="00473941">
        <w:rPr>
          <w:rFonts w:ascii="Arial" w:eastAsia="Times New Roman" w:hAnsi="Arial" w:cs="Arial"/>
          <w:color w:val="222222"/>
          <w:kern w:val="28"/>
          <w:sz w:val="20"/>
          <w:szCs w:val="20"/>
          <w14:cntxtAlts/>
        </w:rPr>
        <w:t>de</w:t>
      </w:r>
      <w:proofErr w:type="gramEnd"/>
      <w:r w:rsidRPr="00473941">
        <w:rPr>
          <w:rFonts w:ascii="Arial" w:eastAsia="Times New Roman" w:hAnsi="Arial" w:cs="Arial"/>
          <w:color w:val="222222"/>
          <w:kern w:val="28"/>
          <w:sz w:val="20"/>
          <w:szCs w:val="20"/>
          <w14:cntxtAlts/>
        </w:rPr>
        <w:t xml:space="preserve"> donner aux salariés et aux employeurs toutes </w:t>
      </w:r>
      <w:r w:rsidRPr="00473941">
        <w:rPr>
          <w:rFonts w:ascii="Arial" w:eastAsia="Times New Roman" w:hAnsi="Arial" w:cs="Arial"/>
          <w:b/>
          <w:bCs/>
          <w:color w:val="222222"/>
          <w:kern w:val="28"/>
          <w:sz w:val="20"/>
          <w:szCs w:val="20"/>
          <w14:cntxtAlts/>
        </w:rPr>
        <w:t>informations</w:t>
      </w:r>
      <w:r w:rsidRPr="00473941">
        <w:rPr>
          <w:rFonts w:ascii="Arial" w:eastAsia="Times New Roman" w:hAnsi="Arial" w:cs="Arial"/>
          <w:color w:val="222222"/>
          <w:kern w:val="28"/>
          <w:sz w:val="20"/>
          <w:szCs w:val="20"/>
          <w14:cntxtAlts/>
        </w:rPr>
        <w:t> ou tous </w:t>
      </w:r>
      <w:r w:rsidRPr="00473941">
        <w:rPr>
          <w:rFonts w:ascii="Arial" w:eastAsia="Times New Roman" w:hAnsi="Arial" w:cs="Arial"/>
          <w:b/>
          <w:bCs/>
          <w:color w:val="222222"/>
          <w:kern w:val="28"/>
          <w:sz w:val="20"/>
          <w:szCs w:val="20"/>
          <w14:cntxtAlts/>
        </w:rPr>
        <w:t xml:space="preserve">conseils </w:t>
      </w:r>
      <w:r w:rsidRPr="00473941">
        <w:rPr>
          <w:rFonts w:ascii="Arial" w:eastAsia="Times New Roman" w:hAnsi="Arial" w:cs="Arial"/>
          <w:color w:val="222222"/>
          <w:kern w:val="28"/>
          <w:sz w:val="20"/>
          <w:szCs w:val="20"/>
          <w14:cntxtAlts/>
        </w:rPr>
        <w:t>utiles sur les dispositions légales ou conventionnelles qui leur sont applicables ;</w:t>
      </w:r>
    </w:p>
    <w:p w:rsidR="00473941" w:rsidRPr="00473941" w:rsidRDefault="00473941" w:rsidP="00473941">
      <w:pPr>
        <w:pStyle w:val="Paragraphedeliste"/>
        <w:widowControl w:val="0"/>
        <w:numPr>
          <w:ilvl w:val="0"/>
          <w:numId w:val="6"/>
        </w:numPr>
        <w:spacing w:after="0" w:line="360" w:lineRule="auto"/>
        <w:rPr>
          <w:rFonts w:ascii="Arial" w:eastAsia="Times New Roman" w:hAnsi="Arial" w:cs="Arial"/>
          <w:color w:val="222222"/>
          <w:kern w:val="28"/>
          <w:sz w:val="20"/>
          <w:szCs w:val="20"/>
          <w14:cntxtAlts/>
        </w:rPr>
      </w:pPr>
      <w:r w:rsidRPr="00473941">
        <w:rPr>
          <w:rFonts w:ascii="Arial" w:eastAsia="Times New Roman" w:hAnsi="Arial" w:cs="Arial"/>
          <w:color w:val="222222"/>
          <w:kern w:val="28"/>
          <w:sz w:val="20"/>
          <w:szCs w:val="20"/>
          <w14:cntxtAlts/>
        </w:rPr>
        <w:t>d'apporter des informations, de débattre et de rendre tout avis utile sur les questions spécifiques aux entreprises de moins de 11 salariés et à leurs salariés, notamment en matière d'</w:t>
      </w:r>
      <w:r w:rsidRPr="00473941">
        <w:rPr>
          <w:rFonts w:ascii="Arial" w:eastAsia="Times New Roman" w:hAnsi="Arial" w:cs="Arial"/>
          <w:b/>
          <w:bCs/>
          <w:color w:val="222222"/>
          <w:kern w:val="28"/>
          <w:sz w:val="20"/>
          <w:szCs w:val="20"/>
          <w14:cntxtAlts/>
        </w:rPr>
        <w:t>emploi</w:t>
      </w:r>
      <w:r w:rsidRPr="00473941">
        <w:rPr>
          <w:rFonts w:ascii="Arial" w:eastAsia="Times New Roman" w:hAnsi="Arial" w:cs="Arial"/>
          <w:color w:val="222222"/>
          <w:kern w:val="28"/>
          <w:sz w:val="20"/>
          <w:szCs w:val="20"/>
          <w14:cntxtAlts/>
        </w:rPr>
        <w:t>, de </w:t>
      </w:r>
      <w:r w:rsidRPr="00473941">
        <w:rPr>
          <w:rFonts w:ascii="Arial" w:eastAsia="Times New Roman" w:hAnsi="Arial" w:cs="Arial"/>
          <w:b/>
          <w:bCs/>
          <w:color w:val="222222"/>
          <w:kern w:val="28"/>
          <w:sz w:val="20"/>
          <w:szCs w:val="20"/>
          <w14:cntxtAlts/>
        </w:rPr>
        <w:t>formation</w:t>
      </w:r>
      <w:r w:rsidRPr="00473941">
        <w:rPr>
          <w:rFonts w:ascii="Arial" w:eastAsia="Times New Roman" w:hAnsi="Arial" w:cs="Arial"/>
          <w:color w:val="222222"/>
          <w:kern w:val="28"/>
          <w:sz w:val="20"/>
          <w:szCs w:val="20"/>
          <w14:cntxtAlts/>
        </w:rPr>
        <w:t>, de gestion prévisionnelle des emplois et des compétences (</w:t>
      </w:r>
      <w:r w:rsidRPr="00473941">
        <w:rPr>
          <w:rFonts w:ascii="Arial" w:eastAsia="Times New Roman" w:hAnsi="Arial" w:cs="Arial"/>
          <w:b/>
          <w:bCs/>
          <w:color w:val="222222"/>
          <w:kern w:val="28"/>
          <w:sz w:val="20"/>
          <w:szCs w:val="20"/>
          <w14:cntxtAlts/>
        </w:rPr>
        <w:t>GPEC</w:t>
      </w:r>
      <w:r w:rsidRPr="00473941">
        <w:rPr>
          <w:rFonts w:ascii="Arial" w:eastAsia="Times New Roman" w:hAnsi="Arial" w:cs="Arial"/>
          <w:color w:val="222222"/>
          <w:kern w:val="28"/>
          <w:sz w:val="20"/>
          <w:szCs w:val="20"/>
          <w14:cntxtAlts/>
        </w:rPr>
        <w:t>), de </w:t>
      </w:r>
      <w:r w:rsidRPr="00473941">
        <w:rPr>
          <w:rFonts w:ascii="Arial" w:eastAsia="Times New Roman" w:hAnsi="Arial" w:cs="Arial"/>
          <w:b/>
          <w:bCs/>
          <w:color w:val="222222"/>
          <w:kern w:val="28"/>
          <w:sz w:val="20"/>
          <w:szCs w:val="20"/>
          <w14:cntxtAlts/>
        </w:rPr>
        <w:t>conditions de travail</w:t>
      </w:r>
      <w:r w:rsidRPr="00473941">
        <w:rPr>
          <w:rFonts w:ascii="Arial" w:eastAsia="Times New Roman" w:hAnsi="Arial" w:cs="Arial"/>
          <w:color w:val="222222"/>
          <w:kern w:val="28"/>
          <w:sz w:val="20"/>
          <w:szCs w:val="20"/>
          <w14:cntxtAlts/>
        </w:rPr>
        <w:t>, de </w:t>
      </w:r>
      <w:r w:rsidRPr="00473941">
        <w:rPr>
          <w:rFonts w:ascii="Arial" w:eastAsia="Times New Roman" w:hAnsi="Arial" w:cs="Arial"/>
          <w:b/>
          <w:bCs/>
          <w:color w:val="222222"/>
          <w:kern w:val="28"/>
          <w:sz w:val="20"/>
          <w:szCs w:val="20"/>
          <w14:cntxtAlts/>
        </w:rPr>
        <w:t>santé au travail</w:t>
      </w:r>
      <w:r w:rsidRPr="00473941">
        <w:rPr>
          <w:rFonts w:ascii="Arial" w:eastAsia="Times New Roman" w:hAnsi="Arial" w:cs="Arial"/>
          <w:color w:val="222222"/>
          <w:kern w:val="28"/>
          <w:sz w:val="20"/>
          <w:szCs w:val="20"/>
          <w14:cntxtAlts/>
        </w:rPr>
        <w:t>, d'égalité professionnelle, de travail à temps partiel et de mixité des emplois ;</w:t>
      </w:r>
    </w:p>
    <w:p w:rsidR="00473941" w:rsidRPr="00473941" w:rsidRDefault="00473941" w:rsidP="00473941">
      <w:pPr>
        <w:pStyle w:val="Paragraphedeliste"/>
        <w:widowControl w:val="0"/>
        <w:numPr>
          <w:ilvl w:val="0"/>
          <w:numId w:val="6"/>
        </w:numPr>
        <w:spacing w:after="0" w:line="360" w:lineRule="auto"/>
        <w:rPr>
          <w:rFonts w:ascii="Arial" w:eastAsia="Times New Roman" w:hAnsi="Arial" w:cs="Arial"/>
          <w:color w:val="222222"/>
          <w:kern w:val="28"/>
          <w:sz w:val="20"/>
          <w:szCs w:val="20"/>
          <w14:cntxtAlts/>
        </w:rPr>
      </w:pPr>
      <w:r w:rsidRPr="00473941">
        <w:rPr>
          <w:rFonts w:ascii="Arial" w:eastAsia="Times New Roman" w:hAnsi="Arial" w:cs="Arial"/>
          <w:color w:val="222222"/>
          <w:kern w:val="28"/>
          <w:sz w:val="20"/>
          <w:szCs w:val="20"/>
          <w14:cntxtAlts/>
        </w:rPr>
        <w:t>de faciliter la </w:t>
      </w:r>
      <w:r w:rsidRPr="00473941">
        <w:rPr>
          <w:rFonts w:ascii="Arial" w:eastAsia="Times New Roman" w:hAnsi="Arial" w:cs="Arial"/>
          <w:b/>
          <w:bCs/>
          <w:color w:val="222222"/>
          <w:kern w:val="28"/>
          <w:sz w:val="20"/>
          <w:szCs w:val="20"/>
          <w14:cntxtAlts/>
        </w:rPr>
        <w:t>résolution de conflits</w:t>
      </w:r>
      <w:r w:rsidRPr="00473941">
        <w:rPr>
          <w:rFonts w:ascii="Arial" w:eastAsia="Times New Roman" w:hAnsi="Arial" w:cs="Arial"/>
          <w:color w:val="222222"/>
          <w:kern w:val="28"/>
          <w:sz w:val="20"/>
          <w:szCs w:val="20"/>
          <w14:cntxtAlts/>
        </w:rPr>
        <w:t> individuels ou collectifs n'ayant pas donné lieu à saisine d'une juridiction. La commission ne peut intervenir qu'avec l'accord des parties concernées ;</w:t>
      </w:r>
    </w:p>
    <w:p w:rsidR="00473941" w:rsidRPr="00473941" w:rsidRDefault="00473941" w:rsidP="00473941">
      <w:pPr>
        <w:pStyle w:val="Paragraphedeliste"/>
        <w:widowControl w:val="0"/>
        <w:numPr>
          <w:ilvl w:val="0"/>
          <w:numId w:val="6"/>
        </w:numPr>
        <w:spacing w:after="0" w:line="360" w:lineRule="auto"/>
        <w:rPr>
          <w:rFonts w:ascii="Arial" w:eastAsia="Times New Roman" w:hAnsi="Arial" w:cs="Arial"/>
          <w:color w:val="222222"/>
          <w:kern w:val="28"/>
          <w:sz w:val="20"/>
          <w:szCs w:val="20"/>
          <w14:cntxtAlts/>
        </w:rPr>
      </w:pPr>
      <w:r w:rsidRPr="00473941">
        <w:rPr>
          <w:rFonts w:ascii="Arial" w:eastAsia="Times New Roman" w:hAnsi="Arial" w:cs="Arial"/>
          <w:color w:val="222222"/>
          <w:kern w:val="28"/>
          <w:sz w:val="20"/>
          <w:szCs w:val="20"/>
          <w14:cntxtAlts/>
        </w:rPr>
        <w:t>de faire des propositions en matière d'</w:t>
      </w:r>
      <w:r w:rsidRPr="00473941">
        <w:rPr>
          <w:rFonts w:ascii="Arial" w:eastAsia="Times New Roman" w:hAnsi="Arial" w:cs="Arial"/>
          <w:b/>
          <w:bCs/>
          <w:color w:val="222222"/>
          <w:kern w:val="28"/>
          <w:sz w:val="20"/>
          <w:szCs w:val="20"/>
          <w14:cntxtAlts/>
        </w:rPr>
        <w:t>activités sociales et culturelles</w:t>
      </w:r>
      <w:r w:rsidRPr="00473941">
        <w:rPr>
          <w:rFonts w:ascii="Arial" w:eastAsia="Times New Roman" w:hAnsi="Arial" w:cs="Arial"/>
          <w:color w:val="222222"/>
          <w:kern w:val="28"/>
          <w:sz w:val="20"/>
          <w:szCs w:val="20"/>
          <w14:cntxtAlts/>
        </w:rPr>
        <w:t>.</w:t>
      </w:r>
    </w:p>
    <w:p w:rsidR="00473941" w:rsidRPr="00473941" w:rsidRDefault="00473941" w:rsidP="00473941">
      <w:pPr>
        <w:widowControl w:val="0"/>
        <w:spacing w:after="0" w:line="360" w:lineRule="auto"/>
        <w:rPr>
          <w:rFonts w:ascii="Arial" w:eastAsia="Times New Roman" w:hAnsi="Arial" w:cs="Arial"/>
          <w:color w:val="000000"/>
          <w:kern w:val="28"/>
          <w14:cntxtAlts/>
        </w:rPr>
      </w:pPr>
      <w:r w:rsidRPr="00473941">
        <w:rPr>
          <w:rFonts w:ascii="Arial" w:eastAsia="Times New Roman" w:hAnsi="Arial" w:cs="Arial"/>
          <w:color w:val="222222"/>
          <w:kern w:val="28"/>
          <w:sz w:val="20"/>
          <w:szCs w:val="20"/>
          <w14:cntxtAlts/>
        </w:rPr>
        <w:t>Dans le cadre de leur fonction, les membres des CRPI que vous allez élire auront </w:t>
      </w:r>
      <w:r w:rsidRPr="00473941">
        <w:rPr>
          <w:rFonts w:ascii="Arial" w:eastAsia="Times New Roman" w:hAnsi="Arial" w:cs="Arial"/>
          <w:b/>
          <w:bCs/>
          <w:color w:val="222222"/>
          <w:kern w:val="28"/>
          <w:sz w:val="20"/>
          <w:szCs w:val="20"/>
          <w14:cntxtAlts/>
        </w:rPr>
        <w:t>accès aux entreprises.</w:t>
      </w:r>
    </w:p>
    <w:p w:rsidR="00473941" w:rsidRPr="00473941" w:rsidRDefault="00473941" w:rsidP="00473941">
      <w:pPr>
        <w:widowControl w:val="0"/>
        <w:spacing w:after="120" w:line="285" w:lineRule="auto"/>
        <w:rPr>
          <w:rFonts w:ascii="Calibri" w:eastAsia="Times New Roman" w:hAnsi="Calibri" w:cs="Times New Roman"/>
          <w:color w:val="000000"/>
          <w:kern w:val="28"/>
          <w:sz w:val="20"/>
          <w:szCs w:val="20"/>
          <w14:cntxtAlts/>
        </w:rPr>
      </w:pPr>
      <w:r w:rsidRPr="00473941">
        <w:rPr>
          <w:rFonts w:ascii="Calibri" w:eastAsia="Times New Roman" w:hAnsi="Calibri" w:cs="Times New Roman"/>
          <w:color w:val="000000"/>
          <w:kern w:val="28"/>
          <w:sz w:val="20"/>
          <w:szCs w:val="20"/>
          <w14:cntxtAlts/>
        </w:rPr>
        <w:t> </w:t>
      </w:r>
    </w:p>
    <w:p w:rsidR="00893AED" w:rsidRPr="00893AED" w:rsidRDefault="00893AED" w:rsidP="00893AED">
      <w:pPr>
        <w:widowControl w:val="0"/>
        <w:spacing w:after="120" w:line="285" w:lineRule="auto"/>
        <w:rPr>
          <w:rFonts w:ascii="Arial" w:eastAsia="Times New Roman" w:hAnsi="Arial" w:cs="Arial"/>
          <w:color w:val="4F81BD"/>
          <w:kern w:val="28"/>
          <w:sz w:val="24"/>
          <w:szCs w:val="24"/>
          <w14:cntxtAlts/>
        </w:rPr>
      </w:pPr>
      <w:r w:rsidRPr="00893AED">
        <w:rPr>
          <w:rFonts w:ascii="Calibri" w:eastAsia="Times New Roman" w:hAnsi="Calibri" w:cs="Times New Roman"/>
          <w:b/>
          <w:bCs/>
          <w:color w:val="4F81BD"/>
          <w:kern w:val="28"/>
          <w:sz w:val="48"/>
          <w:szCs w:val="48"/>
          <w14:cntxtAlts/>
        </w:rPr>
        <w:lastRenderedPageBreak/>
        <w:t>PARCE QUE TOUT SEUL, T'ES FOUTU !</w:t>
      </w:r>
    </w:p>
    <w:p w:rsidR="00893AED" w:rsidRPr="00893AED" w:rsidRDefault="00893AED" w:rsidP="00893AED">
      <w:pPr>
        <w:widowControl w:val="0"/>
        <w:spacing w:after="0" w:line="360" w:lineRule="auto"/>
        <w:rPr>
          <w:rFonts w:ascii="Arial" w:eastAsia="Times New Roman" w:hAnsi="Arial" w:cs="Arial"/>
          <w:color w:val="000000"/>
          <w:kern w:val="28"/>
          <w14:cntxtAlts/>
        </w:rPr>
      </w:pPr>
      <w:r w:rsidRPr="00893AED">
        <w:rPr>
          <w:rFonts w:ascii="Arial" w:eastAsia="Times New Roman" w:hAnsi="Arial" w:cs="Arial"/>
          <w:color w:val="000000"/>
          <w:kern w:val="28"/>
          <w14:cntxtAlts/>
        </w:rPr>
        <w:t>Lorsqu’on est seul face à un employeur, défendre ses droits est plus difficile. </w:t>
      </w:r>
    </w:p>
    <w:p w:rsidR="00893AED" w:rsidRPr="00893AED" w:rsidRDefault="00893AED" w:rsidP="00893AED">
      <w:pPr>
        <w:widowControl w:val="0"/>
        <w:spacing w:after="0" w:line="360" w:lineRule="auto"/>
        <w:rPr>
          <w:rFonts w:ascii="Arial" w:eastAsia="Times New Roman" w:hAnsi="Arial" w:cs="Arial"/>
          <w:color w:val="000000"/>
          <w:kern w:val="28"/>
          <w14:cntxtAlts/>
        </w:rPr>
      </w:pPr>
      <w:r w:rsidRPr="00893AED">
        <w:rPr>
          <w:rFonts w:ascii="Arial" w:eastAsia="Times New Roman" w:hAnsi="Arial" w:cs="Arial"/>
          <w:color w:val="000000"/>
          <w:kern w:val="28"/>
          <w14:cntxtAlts/>
        </w:rPr>
        <w:t>Même dans une petite entreprise où les choses se passent bien, il est important de savoir que l’on ne peut pas exiger n’importe quoi de vous pour « rendre service </w:t>
      </w:r>
      <w:r w:rsidRPr="00893AED">
        <w:rPr>
          <w:rFonts w:ascii="Arial" w:eastAsia="Times New Roman" w:hAnsi="Arial" w:cs="Arial"/>
          <w:b/>
          <w:bCs/>
          <w:color w:val="000000"/>
          <w:kern w:val="28"/>
          <w14:cntxtAlts/>
        </w:rPr>
        <w:t>». C'est notamment pour cela que la CGT est fortement opposée à la Loi Travail</w:t>
      </w:r>
      <w:r w:rsidRPr="00893AED">
        <w:rPr>
          <w:rFonts w:ascii="Arial" w:eastAsia="Times New Roman" w:hAnsi="Arial" w:cs="Arial"/>
          <w:color w:val="000000"/>
          <w:kern w:val="28"/>
          <w14:cntxtAlts/>
        </w:rPr>
        <w:t xml:space="preserve"> qui prévoit de placer la négociation dans l'entreprise en plaçant le salarié seul face à son patron. Nous savons bien que la discussion (quand il y en a) n'est pas équilibrée et risque de déboucher sur une baisse des droits.</w:t>
      </w:r>
    </w:p>
    <w:p w:rsidR="00893AED" w:rsidRPr="00893AED" w:rsidRDefault="00893AED" w:rsidP="00893AED">
      <w:pPr>
        <w:widowControl w:val="0"/>
        <w:spacing w:before="240" w:after="120" w:line="285" w:lineRule="auto"/>
        <w:rPr>
          <w:rFonts w:ascii="Verdana" w:eastAsia="Times New Roman" w:hAnsi="Verdana" w:cs="Times New Roman"/>
          <w:color w:val="222222"/>
          <w:kern w:val="28"/>
          <w:sz w:val="26"/>
          <w:szCs w:val="26"/>
          <w14:cntxtAlts/>
        </w:rPr>
      </w:pPr>
      <w:r w:rsidRPr="00893AED">
        <w:rPr>
          <w:rFonts w:ascii="Calibri" w:eastAsia="Times New Roman" w:hAnsi="Calibri" w:cs="Times New Roman"/>
          <w:b/>
          <w:bCs/>
          <w:caps/>
          <w:color w:val="4F81BD"/>
          <w:kern w:val="36"/>
          <w:sz w:val="48"/>
          <w:szCs w:val="48"/>
          <w14:cntxtAlts/>
        </w:rPr>
        <w:t>POURQUOI VOTER POUR LA CGT ?</w:t>
      </w:r>
    </w:p>
    <w:p w:rsidR="00893AED" w:rsidRPr="00893AED" w:rsidRDefault="00893AED" w:rsidP="00893AED">
      <w:pPr>
        <w:widowControl w:val="0"/>
        <w:spacing w:after="0" w:line="360" w:lineRule="auto"/>
        <w:rPr>
          <w:rFonts w:ascii="Arial" w:eastAsia="Times New Roman" w:hAnsi="Arial" w:cs="Arial"/>
          <w:color w:val="4D4D4D"/>
          <w:kern w:val="28"/>
          <w14:cntxtAlts/>
        </w:rPr>
      </w:pPr>
      <w:r w:rsidRPr="00893AED">
        <w:rPr>
          <w:rFonts w:ascii="Arial" w:eastAsia="Times New Roman" w:hAnsi="Arial" w:cs="Arial"/>
          <w:color w:val="4D4D4D"/>
          <w:kern w:val="28"/>
          <w14:cntxtAlts/>
        </w:rPr>
        <w:t>Arrivée très largement en tête aux dernières élections, la CGT a travaillé depuis quatre ans sur toutes les problématiques des salariés des TPE, avec des revendications précises.</w:t>
      </w:r>
    </w:p>
    <w:p w:rsidR="00893AED" w:rsidRPr="00893AED" w:rsidRDefault="00893AED" w:rsidP="00893AED">
      <w:pPr>
        <w:widowControl w:val="0"/>
        <w:spacing w:after="0" w:line="360" w:lineRule="auto"/>
        <w:rPr>
          <w:rFonts w:ascii="Arial" w:eastAsia="Times New Roman" w:hAnsi="Arial" w:cs="Arial"/>
          <w:color w:val="4D4D4D"/>
          <w:kern w:val="28"/>
          <w14:cntxtAlts/>
        </w:rPr>
      </w:pPr>
      <w:r w:rsidRPr="00893AED">
        <w:rPr>
          <w:rFonts w:ascii="Arial" w:eastAsia="Times New Roman" w:hAnsi="Arial" w:cs="Arial"/>
          <w:color w:val="4D4D4D"/>
          <w:kern w:val="28"/>
          <w14:cntxtAlts/>
        </w:rPr>
        <w:t>Elle est réputée pour sa pugnacité face au patronat et sa combativité lorsqu'il s'agit de défendre les intérêts des salariés.</w:t>
      </w:r>
    </w:p>
    <w:p w:rsidR="00893AED" w:rsidRPr="00893AED" w:rsidRDefault="00893AED" w:rsidP="00893AED">
      <w:pPr>
        <w:widowControl w:val="0"/>
        <w:spacing w:after="0" w:line="360" w:lineRule="auto"/>
        <w:rPr>
          <w:rFonts w:ascii="Arial" w:eastAsia="Times New Roman" w:hAnsi="Arial" w:cs="Arial"/>
          <w:b/>
          <w:bCs/>
          <w:color w:val="4D4D4D"/>
          <w:kern w:val="28"/>
          <w14:cntxtAlts/>
        </w:rPr>
      </w:pPr>
      <w:r w:rsidRPr="00893AED">
        <w:rPr>
          <w:rFonts w:ascii="Arial" w:eastAsia="Times New Roman" w:hAnsi="Arial" w:cs="Arial"/>
          <w:b/>
          <w:bCs/>
          <w:color w:val="4D4D4D"/>
          <w:kern w:val="28"/>
          <w14:cntxtAlts/>
        </w:rPr>
        <w:t>Elle est présente sur le territoire à travers ses Unions Locales CGT ouvertes aux salariés. Si vous avez besoin d'elle, elle est là !</w:t>
      </w:r>
    </w:p>
    <w:p w:rsidR="00893AED" w:rsidRPr="00893AED" w:rsidRDefault="00893AED" w:rsidP="00893AED">
      <w:pPr>
        <w:spacing w:after="0" w:line="360" w:lineRule="auto"/>
        <w:rPr>
          <w:rFonts w:ascii="Arial" w:eastAsia="Times New Roman" w:hAnsi="Arial" w:cs="Arial"/>
          <w:color w:val="FF0000"/>
          <w:kern w:val="28"/>
          <w14:cntxtAlts/>
        </w:rPr>
      </w:pPr>
      <w:r w:rsidRPr="00893AED">
        <w:rPr>
          <w:rFonts w:ascii="Arial" w:eastAsia="Times New Roman" w:hAnsi="Arial" w:cs="Arial"/>
          <w:i/>
          <w:iCs/>
          <w:color w:val="000000"/>
          <w:kern w:val="28"/>
          <w14:cntxtAlts/>
        </w:rPr>
        <w:t xml:space="preserve">Pour plus de renseignements, prenez contact avec la CGT : </w:t>
      </w:r>
      <w:r w:rsidRPr="00893AED">
        <w:rPr>
          <w:rFonts w:ascii="Arial" w:eastAsia="Times New Roman" w:hAnsi="Arial" w:cs="Arial"/>
          <w:color w:val="FF0000"/>
          <w:kern w:val="28"/>
          <w14:cntxtAlts/>
        </w:rPr>
        <w:t xml:space="preserve">ud83@cgt.fr </w:t>
      </w:r>
      <w:r w:rsidRPr="00893AED">
        <w:rPr>
          <w:rFonts w:ascii="Arial" w:eastAsia="Times New Roman" w:hAnsi="Arial" w:cs="Arial"/>
          <w:color w:val="404040"/>
          <w:kern w:val="28"/>
          <w14:cntxtAlts/>
        </w:rPr>
        <w:t>ou directement auprès de</w:t>
      </w:r>
      <w:r w:rsidRPr="00893AED">
        <w:rPr>
          <w:rFonts w:ascii="Arial" w:eastAsia="Times New Roman" w:hAnsi="Arial" w:cs="Arial"/>
          <w:color w:val="C00000"/>
          <w:kern w:val="28"/>
          <w14:cntxtAlts/>
        </w:rPr>
        <w:t xml:space="preserve"> </w:t>
      </w:r>
      <w:r w:rsidRPr="00893AED">
        <w:rPr>
          <w:rFonts w:ascii="Arial" w:eastAsia="Times New Roman" w:hAnsi="Arial" w:cs="Arial"/>
          <w:color w:val="404040"/>
          <w:kern w:val="28"/>
          <w14:cntxtAlts/>
        </w:rPr>
        <w:t>votre Union Locale</w:t>
      </w:r>
      <w:r w:rsidRPr="00893AED">
        <w:rPr>
          <w:rFonts w:ascii="Arial" w:eastAsia="Times New Roman" w:hAnsi="Arial" w:cs="Arial"/>
          <w:b/>
          <w:bCs/>
          <w:color w:val="404040"/>
          <w:kern w:val="28"/>
          <w14:cntxtAlts/>
        </w:rPr>
        <w:t>. Vous trouverez des bureaux de vote  électronique  dans toutes les permanences CGT pendant les horaires d'ouverture.</w:t>
      </w:r>
      <w:r w:rsidRPr="00893AED">
        <w:rPr>
          <w:rFonts w:ascii="Arial" w:eastAsia="Times New Roman" w:hAnsi="Arial" w:cs="Arial"/>
          <w:b/>
          <w:bCs/>
          <w:color w:val="C00000"/>
          <w:kern w:val="28"/>
          <w14:cntxtAlts/>
        </w:rPr>
        <w:t xml:space="preserve"> </w:t>
      </w:r>
    </w:p>
    <w:p w:rsidR="00893AED" w:rsidRPr="00893AED" w:rsidRDefault="00893AED" w:rsidP="00893AED">
      <w:pPr>
        <w:spacing w:after="0" w:line="360" w:lineRule="auto"/>
        <w:jc w:val="center"/>
        <w:rPr>
          <w:rFonts w:ascii="Arial" w:eastAsia="Times New Roman" w:hAnsi="Arial" w:cs="Arial"/>
          <w:color w:val="C00000"/>
          <w:kern w:val="28"/>
          <w14:cntxtAlts/>
        </w:rPr>
      </w:pPr>
      <w:r w:rsidRPr="00893AED">
        <w:rPr>
          <w:rFonts w:ascii="Arial" w:eastAsia="Times New Roman" w:hAnsi="Arial" w:cs="Arial"/>
          <w:color w:val="FF0000"/>
          <w:kern w:val="28"/>
          <w14:cntxtAlts/>
        </w:rPr>
        <w:t xml:space="preserve">Horaires et </w:t>
      </w:r>
      <w:r>
        <w:rPr>
          <w:rFonts w:ascii="Arial" w:eastAsia="Times New Roman" w:hAnsi="Arial" w:cs="Arial"/>
          <w:color w:val="FF0000"/>
          <w:kern w:val="28"/>
          <w14:cntxtAlts/>
        </w:rPr>
        <w:t>adresses des permanences CGT :</w:t>
      </w:r>
      <w:r w:rsidRPr="00893AED">
        <w:rPr>
          <w:rFonts w:ascii="Arial" w:eastAsia="Times New Roman" w:hAnsi="Arial" w:cs="Arial"/>
          <w:color w:val="FF0000"/>
          <w:kern w:val="28"/>
          <w14:cntxtAlts/>
        </w:rPr>
        <w:t xml:space="preserve"> ud83.cgt.fr</w:t>
      </w:r>
    </w:p>
    <w:p w:rsidR="00893AED" w:rsidRPr="00893AED" w:rsidRDefault="00893AED" w:rsidP="00893AED">
      <w:pPr>
        <w:spacing w:before="240" w:after="120" w:line="285" w:lineRule="auto"/>
        <w:rPr>
          <w:rFonts w:ascii="Calibri" w:eastAsia="Times New Roman" w:hAnsi="Calibri" w:cs="Times New Roman"/>
          <w:b/>
          <w:bCs/>
          <w:color w:val="4F81BD"/>
          <w:kern w:val="28"/>
          <w:sz w:val="48"/>
          <w:szCs w:val="48"/>
          <w14:cntxtAlts/>
        </w:rPr>
      </w:pPr>
      <w:r w:rsidRPr="00893AED">
        <w:rPr>
          <w:rFonts w:ascii="Calibri" w:eastAsia="Times New Roman" w:hAnsi="Calibri" w:cs="Times New Roman"/>
          <w:b/>
          <w:bCs/>
          <w:color w:val="4F81BD"/>
          <w:kern w:val="28"/>
          <w:sz w:val="48"/>
          <w:szCs w:val="48"/>
          <w14:cntxtAlts/>
        </w:rPr>
        <w:t>COMMENT VOTER ?</w:t>
      </w:r>
    </w:p>
    <w:p w:rsidR="00893AED" w:rsidRPr="00893AED" w:rsidRDefault="00893AED" w:rsidP="00893AED">
      <w:pPr>
        <w:widowControl w:val="0"/>
        <w:spacing w:after="40" w:line="300" w:lineRule="auto"/>
        <w:rPr>
          <w:rFonts w:ascii="Arial" w:eastAsia="Times New Roman" w:hAnsi="Arial" w:cs="Arial"/>
          <w:b/>
          <w:bCs/>
          <w:color w:val="000000"/>
          <w:kern w:val="28"/>
          <w14:cntxtAlts/>
        </w:rPr>
      </w:pPr>
      <w:r w:rsidRPr="00893AED">
        <w:rPr>
          <w:rFonts w:ascii="Arial" w:eastAsia="Times New Roman" w:hAnsi="Arial" w:cs="Arial"/>
          <w:b/>
          <w:bCs/>
          <w:color w:val="000000"/>
          <w:kern w:val="28"/>
          <w14:cntxtAlts/>
        </w:rPr>
        <w:t>1. Votez sur Internet</w:t>
      </w:r>
    </w:p>
    <w:p w:rsidR="00893AED" w:rsidRPr="00893AED" w:rsidRDefault="00893AED" w:rsidP="00893AED">
      <w:pPr>
        <w:widowControl w:val="0"/>
        <w:spacing w:after="40" w:line="300" w:lineRule="auto"/>
        <w:rPr>
          <w:rFonts w:ascii="Arial" w:eastAsia="Times New Roman" w:hAnsi="Arial" w:cs="Arial"/>
          <w:color w:val="000000"/>
          <w:kern w:val="28"/>
          <w14:cntxtAlts/>
        </w:rPr>
      </w:pPr>
      <w:r w:rsidRPr="00893AED">
        <w:rPr>
          <w:rFonts w:ascii="Arial" w:eastAsia="Times New Roman" w:hAnsi="Arial" w:cs="Arial"/>
          <w:color w:val="000000"/>
          <w:kern w:val="28"/>
          <w14:cntxtAlts/>
        </w:rPr>
        <w:t>Munissez-vous des codes d’accès que vous recevrez par courrier courant novembre, puis connectez-vous sur vote-election-tpe.travail.gouv.fr et laissez-vous guider.</w:t>
      </w:r>
    </w:p>
    <w:p w:rsidR="00893AED" w:rsidRPr="00893AED" w:rsidRDefault="00893AED" w:rsidP="00893AED">
      <w:pPr>
        <w:widowControl w:val="0"/>
        <w:spacing w:after="40" w:line="300" w:lineRule="auto"/>
        <w:rPr>
          <w:rFonts w:ascii="Arial" w:eastAsia="Times New Roman" w:hAnsi="Arial" w:cs="Arial"/>
          <w:color w:val="000000"/>
          <w:kern w:val="28"/>
          <w14:cntxtAlts/>
        </w:rPr>
      </w:pPr>
      <w:r w:rsidRPr="00893AED">
        <w:rPr>
          <w:rFonts w:ascii="Arial" w:eastAsia="Times New Roman" w:hAnsi="Arial" w:cs="Arial"/>
          <w:color w:val="000000"/>
          <w:kern w:val="28"/>
          <w14:cntxtAlts/>
        </w:rPr>
        <w:t xml:space="preserve">Le vote sera ouvert </w:t>
      </w:r>
      <w:r w:rsidRPr="00893AED">
        <w:rPr>
          <w:rFonts w:ascii="Arial" w:eastAsia="Times New Roman" w:hAnsi="Arial" w:cs="Arial"/>
          <w:b/>
          <w:bCs/>
          <w:color w:val="000000"/>
          <w:kern w:val="28"/>
          <w14:cntxtAlts/>
        </w:rPr>
        <w:t>du 28 novembre</w:t>
      </w:r>
      <w:r w:rsidRPr="00893AED">
        <w:rPr>
          <w:rFonts w:ascii="Arial" w:eastAsia="Times New Roman" w:hAnsi="Arial" w:cs="Arial"/>
          <w:color w:val="000000"/>
          <w:kern w:val="28"/>
          <w14:cntxtAlts/>
        </w:rPr>
        <w:t xml:space="preserve"> à partir de 9 heures </w:t>
      </w:r>
      <w:r w:rsidRPr="00893AED">
        <w:rPr>
          <w:rFonts w:ascii="Arial" w:eastAsia="Times New Roman" w:hAnsi="Arial" w:cs="Arial"/>
          <w:b/>
          <w:bCs/>
          <w:color w:val="000000"/>
          <w:kern w:val="28"/>
          <w14:cntxtAlts/>
        </w:rPr>
        <w:t>au 12 décembre 2016</w:t>
      </w:r>
      <w:r w:rsidRPr="00893AED">
        <w:rPr>
          <w:rFonts w:ascii="Arial" w:eastAsia="Times New Roman" w:hAnsi="Arial" w:cs="Arial"/>
          <w:color w:val="000000"/>
          <w:kern w:val="28"/>
          <w14:cntxtAlts/>
        </w:rPr>
        <w:t xml:space="preserve"> à 19 heures.</w:t>
      </w:r>
    </w:p>
    <w:p w:rsidR="00893AED" w:rsidRPr="00893AED" w:rsidRDefault="00893AED" w:rsidP="00893AED">
      <w:pPr>
        <w:widowControl w:val="0"/>
        <w:spacing w:before="60" w:after="40" w:line="300" w:lineRule="auto"/>
        <w:rPr>
          <w:rFonts w:ascii="Arial" w:eastAsia="Times New Roman" w:hAnsi="Arial" w:cs="Arial"/>
          <w:color w:val="000000"/>
          <w:kern w:val="28"/>
          <w14:cntxtAlts/>
        </w:rPr>
      </w:pPr>
      <w:r w:rsidRPr="00893AED">
        <w:rPr>
          <w:rFonts w:ascii="Arial" w:eastAsia="Times New Roman" w:hAnsi="Arial" w:cs="Arial"/>
          <w:b/>
          <w:bCs/>
          <w:color w:val="000000"/>
          <w:kern w:val="28"/>
          <w14:cntxtAlts/>
        </w:rPr>
        <w:t>2. Votez par courrier</w:t>
      </w:r>
    </w:p>
    <w:p w:rsidR="00893AED" w:rsidRPr="00893AED" w:rsidRDefault="00893AED" w:rsidP="00893AED">
      <w:pPr>
        <w:widowControl w:val="0"/>
        <w:spacing w:after="40" w:line="300" w:lineRule="auto"/>
        <w:rPr>
          <w:rFonts w:ascii="Arial" w:eastAsia="Times New Roman" w:hAnsi="Arial" w:cs="Arial"/>
          <w:color w:val="000000"/>
          <w:kern w:val="28"/>
          <w14:cntxtAlts/>
        </w:rPr>
      </w:pPr>
      <w:r w:rsidRPr="00893AED">
        <w:rPr>
          <w:rFonts w:ascii="Arial" w:eastAsia="Times New Roman" w:hAnsi="Arial" w:cs="Arial"/>
          <w:color w:val="000000"/>
          <w:kern w:val="28"/>
          <w14:cntxtAlts/>
        </w:rPr>
        <w:t xml:space="preserve">1/ Courant novembre, vous recevez un courrier avec votre matériel de vote : un bulletin de vote avec le nom des syndicats pour lesquels vous pouvez voter et une enveloppe T </w:t>
      </w:r>
      <w:proofErr w:type="spellStart"/>
      <w:r w:rsidRPr="00893AED">
        <w:rPr>
          <w:rFonts w:ascii="Arial" w:eastAsia="Times New Roman" w:hAnsi="Arial" w:cs="Arial"/>
          <w:color w:val="000000"/>
          <w:kern w:val="28"/>
          <w14:cntxtAlts/>
        </w:rPr>
        <w:t>pré-affranchie</w:t>
      </w:r>
      <w:proofErr w:type="spellEnd"/>
      <w:r w:rsidRPr="00893AED">
        <w:rPr>
          <w:rFonts w:ascii="Arial" w:eastAsia="Times New Roman" w:hAnsi="Arial" w:cs="Arial"/>
          <w:color w:val="000000"/>
          <w:kern w:val="28"/>
          <w14:cntxtAlts/>
        </w:rPr>
        <w:t xml:space="preserve">. Sur le bulletin de vote, </w:t>
      </w:r>
      <w:r w:rsidRPr="00893AED">
        <w:rPr>
          <w:rFonts w:ascii="Arial" w:eastAsia="Times New Roman" w:hAnsi="Arial" w:cs="Arial"/>
          <w:b/>
          <w:bCs/>
          <w:color w:val="000000"/>
          <w:kern w:val="28"/>
          <w14:cntxtAlts/>
        </w:rPr>
        <w:t>noircissez</w:t>
      </w:r>
      <w:r w:rsidRPr="00893AED">
        <w:rPr>
          <w:rFonts w:ascii="Arial" w:eastAsia="Times New Roman" w:hAnsi="Arial" w:cs="Arial"/>
          <w:color w:val="000000"/>
          <w:kern w:val="28"/>
          <w14:cntxtAlts/>
        </w:rPr>
        <w:t xml:space="preserve"> la case du syndicat pour lequel vous souhaitez voter.</w:t>
      </w:r>
    </w:p>
    <w:p w:rsidR="00893AED" w:rsidRPr="00893AED" w:rsidRDefault="00893AED" w:rsidP="00893AED">
      <w:pPr>
        <w:widowControl w:val="0"/>
        <w:spacing w:after="40" w:line="300" w:lineRule="auto"/>
        <w:rPr>
          <w:rFonts w:ascii="Arial" w:eastAsia="Times New Roman" w:hAnsi="Arial" w:cs="Arial"/>
          <w:color w:val="000000"/>
          <w:kern w:val="28"/>
          <w14:cntxtAlts/>
        </w:rPr>
      </w:pPr>
      <w:r w:rsidRPr="00893AED">
        <w:rPr>
          <w:rFonts w:ascii="Arial" w:eastAsia="Times New Roman" w:hAnsi="Arial" w:cs="Arial"/>
          <w:color w:val="000000"/>
          <w:kern w:val="28"/>
          <w14:cntxtAlts/>
        </w:rPr>
        <w:t xml:space="preserve">2/ </w:t>
      </w:r>
      <w:r w:rsidRPr="00893AED">
        <w:rPr>
          <w:rFonts w:ascii="Arial" w:eastAsia="Times New Roman" w:hAnsi="Arial" w:cs="Arial"/>
          <w:b/>
          <w:bCs/>
          <w:color w:val="000000"/>
          <w:kern w:val="28"/>
          <w14:cntxtAlts/>
        </w:rPr>
        <w:t xml:space="preserve">Glissez votre bulletin </w:t>
      </w:r>
      <w:r w:rsidRPr="00893AED">
        <w:rPr>
          <w:rFonts w:ascii="Arial" w:eastAsia="Times New Roman" w:hAnsi="Arial" w:cs="Arial"/>
          <w:color w:val="000000"/>
          <w:kern w:val="28"/>
          <w14:cntxtAlts/>
        </w:rPr>
        <w:t xml:space="preserve">dans l’enveloppe </w:t>
      </w:r>
      <w:r w:rsidRPr="00893AED">
        <w:rPr>
          <w:rFonts w:ascii="Arial" w:eastAsia="Times New Roman" w:hAnsi="Arial" w:cs="Arial"/>
          <w:b/>
          <w:bCs/>
          <w:color w:val="000000"/>
          <w:kern w:val="28"/>
          <w14:cntxtAlts/>
        </w:rPr>
        <w:t xml:space="preserve">T </w:t>
      </w:r>
      <w:proofErr w:type="spellStart"/>
      <w:r w:rsidRPr="00893AED">
        <w:rPr>
          <w:rFonts w:ascii="Arial" w:eastAsia="Times New Roman" w:hAnsi="Arial" w:cs="Arial"/>
          <w:b/>
          <w:bCs/>
          <w:color w:val="000000"/>
          <w:kern w:val="28"/>
          <w14:cntxtAlts/>
        </w:rPr>
        <w:t>pré-affranchie</w:t>
      </w:r>
      <w:proofErr w:type="spellEnd"/>
      <w:r w:rsidRPr="00893AED">
        <w:rPr>
          <w:rFonts w:ascii="Arial" w:eastAsia="Times New Roman" w:hAnsi="Arial" w:cs="Arial"/>
          <w:b/>
          <w:bCs/>
          <w:color w:val="000000"/>
          <w:kern w:val="28"/>
          <w14:cntxtAlts/>
        </w:rPr>
        <w:t>. </w:t>
      </w:r>
    </w:p>
    <w:p w:rsidR="00893AED" w:rsidRPr="00893AED" w:rsidRDefault="00893AED" w:rsidP="00893AED">
      <w:pPr>
        <w:widowControl w:val="0"/>
        <w:spacing w:after="40" w:line="300" w:lineRule="auto"/>
        <w:rPr>
          <w:rFonts w:ascii="Arial" w:eastAsia="Times New Roman" w:hAnsi="Arial" w:cs="Arial"/>
          <w:color w:val="000000"/>
          <w:kern w:val="28"/>
          <w14:cntxtAlts/>
        </w:rPr>
      </w:pPr>
      <w:r w:rsidRPr="00893AED">
        <w:rPr>
          <w:rFonts w:ascii="Arial" w:eastAsia="Times New Roman" w:hAnsi="Arial" w:cs="Arial"/>
          <w:color w:val="000000"/>
          <w:kern w:val="28"/>
          <w14:cntxtAlts/>
        </w:rPr>
        <w:t xml:space="preserve">3/ </w:t>
      </w:r>
      <w:r w:rsidRPr="00893AED">
        <w:rPr>
          <w:rFonts w:ascii="Arial" w:eastAsia="Times New Roman" w:hAnsi="Arial" w:cs="Arial"/>
          <w:b/>
          <w:bCs/>
          <w:color w:val="000000"/>
          <w:kern w:val="28"/>
          <w14:cntxtAlts/>
        </w:rPr>
        <w:t xml:space="preserve">Renvoyez l’enveloppe </w:t>
      </w:r>
      <w:r w:rsidRPr="00893AED">
        <w:rPr>
          <w:rFonts w:ascii="Arial" w:eastAsia="Times New Roman" w:hAnsi="Arial" w:cs="Arial"/>
          <w:color w:val="000000"/>
          <w:kern w:val="28"/>
          <w14:cntxtAlts/>
        </w:rPr>
        <w:t>contenant votre bulletin, à partir du 28 novembre et jusqu’au 12 décembre 2016 (le cachet de la poste faisant foi).</w:t>
      </w:r>
    </w:p>
    <w:p w:rsidR="00893AED" w:rsidRPr="00893AED" w:rsidRDefault="00893AED" w:rsidP="00893AED">
      <w:pPr>
        <w:widowControl w:val="0"/>
        <w:spacing w:after="120" w:line="285" w:lineRule="auto"/>
        <w:rPr>
          <w:rFonts w:ascii="Calibri" w:eastAsia="Times New Roman" w:hAnsi="Calibri" w:cs="Times New Roman"/>
          <w:color w:val="000000"/>
          <w:kern w:val="28"/>
          <w:sz w:val="20"/>
          <w:szCs w:val="20"/>
          <w14:cntxtAlts/>
        </w:rPr>
      </w:pPr>
      <w:r w:rsidRPr="00893AED">
        <w:rPr>
          <w:rFonts w:ascii="Calibri" w:eastAsia="Times New Roman" w:hAnsi="Calibri" w:cs="Times New Roman"/>
          <w:color w:val="000000"/>
          <w:kern w:val="28"/>
          <w:sz w:val="20"/>
          <w:szCs w:val="20"/>
          <w14:cntxtAlts/>
        </w:rPr>
        <w:t> </w:t>
      </w:r>
    </w:p>
    <w:p w:rsidR="00473941" w:rsidRPr="00E67CC5" w:rsidRDefault="00893AED" w:rsidP="00100AC8">
      <w:pPr>
        <w:pStyle w:val="Titre1"/>
        <w:spacing w:before="0" w:beforeAutospacing="0" w:after="120" w:afterAutospacing="0" w:line="360" w:lineRule="auto"/>
        <w:rPr>
          <w:rFonts w:ascii="Arial" w:hAnsi="Arial" w:cs="Arial"/>
          <w:i/>
          <w:iCs/>
          <w:color w:val="1F497D" w:themeColor="text2"/>
          <w:sz w:val="60"/>
          <w:szCs w:val="60"/>
          <w:bdr w:val="none" w:sz="0" w:space="0" w:color="auto" w:frame="1"/>
        </w:rPr>
      </w:pPr>
      <w:bookmarkStart w:id="0" w:name="_GoBack"/>
      <w:bookmarkEnd w:id="0"/>
      <w:r>
        <w:rPr>
          <w:noProof/>
          <w:sz w:val="24"/>
          <w:szCs w:val="24"/>
        </w:rPr>
        <w:drawing>
          <wp:anchor distT="36576" distB="36576" distL="36576" distR="36576" simplePos="0" relativeHeight="251662336" behindDoc="0" locked="0" layoutInCell="1" allowOverlap="1" wp14:anchorId="4CFF25BD" wp14:editId="73579BD9">
            <wp:simplePos x="0" y="0"/>
            <wp:positionH relativeFrom="column">
              <wp:posOffset>4551045</wp:posOffset>
            </wp:positionH>
            <wp:positionV relativeFrom="paragraph">
              <wp:posOffset>158683</wp:posOffset>
            </wp:positionV>
            <wp:extent cx="1043305" cy="10001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305" cy="10001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2299D" w:rsidRPr="00893AED" w:rsidRDefault="00893AED" w:rsidP="00893AED">
      <w:pPr>
        <w:pStyle w:val="NormalWeb"/>
        <w:shd w:val="clear" w:color="auto" w:fill="FFFFFF"/>
        <w:spacing w:before="0" w:beforeAutospacing="0" w:after="120" w:afterAutospacing="0" w:line="360" w:lineRule="auto"/>
        <w:jc w:val="center"/>
        <w:textAlignment w:val="baseline"/>
        <w:rPr>
          <w:rFonts w:ascii="Arial" w:hAnsi="Arial" w:cs="Arial"/>
          <w:color w:val="C00000"/>
          <w:sz w:val="28"/>
          <w:szCs w:val="28"/>
        </w:rPr>
      </w:pPr>
      <w:r w:rsidRPr="00893AED">
        <w:rPr>
          <w:noProof/>
        </w:rPr>
        <mc:AlternateContent>
          <mc:Choice Requires="wps">
            <w:drawing>
              <wp:anchor distT="36576" distB="36576" distL="36576" distR="36576" simplePos="0" relativeHeight="251664384" behindDoc="0" locked="0" layoutInCell="1" allowOverlap="1" wp14:anchorId="15387AE3" wp14:editId="32CF1255">
                <wp:simplePos x="0" y="0"/>
                <wp:positionH relativeFrom="column">
                  <wp:posOffset>5218430</wp:posOffset>
                </wp:positionH>
                <wp:positionV relativeFrom="paragraph">
                  <wp:posOffset>177800</wp:posOffset>
                </wp:positionV>
                <wp:extent cx="1542415" cy="395605"/>
                <wp:effectExtent l="0" t="0" r="190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95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3AED" w:rsidRDefault="00893AED" w:rsidP="00893AED">
                            <w:pPr>
                              <w:widowControl w:val="0"/>
                              <w:spacing w:after="0" w:line="360" w:lineRule="auto"/>
                              <w:jc w:val="center"/>
                              <w:rPr>
                                <w:rFonts w:ascii="Arial" w:hAnsi="Arial" w:cs="Arial"/>
                                <w:color w:val="FF0000"/>
                                <w:sz w:val="28"/>
                                <w:szCs w:val="28"/>
                              </w:rPr>
                            </w:pPr>
                            <w:r>
                              <w:rPr>
                                <w:rFonts w:ascii="Arial" w:hAnsi="Arial" w:cs="Arial"/>
                                <w:color w:val="FF0000"/>
                                <w:sz w:val="28"/>
                                <w:szCs w:val="28"/>
                              </w:rPr>
                              <w:t>ud83.cgt.fr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10.9pt;margin-top:14pt;width:121.45pt;height:31.1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" filled="f" stroked="f" strokecolor="black [0]" insetpen="t">
                <v:textbox inset="2.88pt,2.88pt,2.88pt,2.88pt">
                  <w:txbxContent>
                    <w:p w:rsidR="00893AED" w:rsidRDefault="00893AED" w:rsidP="00893AED">
                      <w:pPr>
                        <w:widowControl w:val="0"/>
                        <w:spacing w:after="0" w:line="360" w:lineRule="auto"/>
                        <w:jc w:val="center"/>
                        <w:rPr>
                          <w:rFonts w:ascii="Arial" w:hAnsi="Arial" w:cs="Arial"/>
                          <w:color w:val="FF0000"/>
                          <w:sz w:val="28"/>
                          <w:szCs w:val="28"/>
                        </w:rPr>
                      </w:pPr>
                      <w:r>
                        <w:rPr>
                          <w:rFonts w:ascii="Arial" w:hAnsi="Arial" w:cs="Arial"/>
                          <w:color w:val="FF0000"/>
                          <w:sz w:val="28"/>
                          <w:szCs w:val="28"/>
                        </w:rPr>
                        <w:t>ud83.cgt.fr</w:t>
                      </w:r>
                    </w:p>
                  </w:txbxContent>
                </v:textbox>
              </v:shape>
            </w:pict>
          </mc:Fallback>
        </mc:AlternateContent>
      </w:r>
      <w:r>
        <w:rPr>
          <w:noProof/>
        </w:rPr>
        <w:drawing>
          <wp:anchor distT="36576" distB="36576" distL="36576" distR="36576" simplePos="0" relativeHeight="251660288" behindDoc="0" locked="0" layoutInCell="1" allowOverlap="1" wp14:anchorId="76309409" wp14:editId="40AC0FC3">
            <wp:simplePos x="0" y="0"/>
            <wp:positionH relativeFrom="column">
              <wp:posOffset>2585085</wp:posOffset>
            </wp:positionH>
            <wp:positionV relativeFrom="paragraph">
              <wp:posOffset>-827405</wp:posOffset>
            </wp:positionV>
            <wp:extent cx="1909445" cy="1598930"/>
            <wp:effectExtent l="19050" t="0" r="14605" b="934720"/>
            <wp:wrapNone/>
            <wp:docPr id="6" name="Image 6" descr="T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445" cy="1598930"/>
                    </a:xfrm>
                    <a:prstGeom prst="rect">
                      <a:avLst/>
                    </a:prstGeom>
                    <a:noFill/>
                    <a:ln>
                      <a:noFill/>
                    </a:ln>
                    <a:effectLst>
                      <a:reflection blurRad="6350" stA="50000" endA="300" endPos="55000" dir="5400000" sy="-100000" algn="bl" rotWithShape="0"/>
                    </a:effectLst>
                  </pic:spPr>
                </pic:pic>
              </a:graphicData>
            </a:graphic>
            <wp14:sizeRelH relativeFrom="page">
              <wp14:pctWidth>0</wp14:pctWidth>
            </wp14:sizeRelH>
            <wp14:sizeRelV relativeFrom="page">
              <wp14:pctHeight>0</wp14:pctHeight>
            </wp14:sizeRelV>
          </wp:anchor>
        </w:drawing>
      </w:r>
    </w:p>
    <w:sectPr w:rsidR="0082299D" w:rsidRPr="00893AED" w:rsidSect="0047394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CA" w:rsidRDefault="006754CA" w:rsidP="00BB4260">
      <w:pPr>
        <w:spacing w:after="0" w:line="240" w:lineRule="auto"/>
      </w:pPr>
      <w:r>
        <w:separator/>
      </w:r>
    </w:p>
  </w:endnote>
  <w:endnote w:type="continuationSeparator" w:id="0">
    <w:p w:rsidR="006754CA" w:rsidRDefault="006754CA" w:rsidP="00BB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CA" w:rsidRDefault="006754CA" w:rsidP="00BB4260">
      <w:pPr>
        <w:spacing w:after="0" w:line="240" w:lineRule="auto"/>
      </w:pPr>
      <w:r>
        <w:separator/>
      </w:r>
    </w:p>
  </w:footnote>
  <w:footnote w:type="continuationSeparator" w:id="0">
    <w:p w:rsidR="006754CA" w:rsidRDefault="006754CA" w:rsidP="00BB4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90118"/>
    <w:multiLevelType w:val="multilevel"/>
    <w:tmpl w:val="4814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5658D3"/>
    <w:multiLevelType w:val="multilevel"/>
    <w:tmpl w:val="AF6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C32702"/>
    <w:multiLevelType w:val="hybridMultilevel"/>
    <w:tmpl w:val="68F05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251BDB"/>
    <w:multiLevelType w:val="multilevel"/>
    <w:tmpl w:val="CF02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C6500B9"/>
    <w:multiLevelType w:val="multilevel"/>
    <w:tmpl w:val="E5DA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1D4EA3"/>
    <w:multiLevelType w:val="multilevel"/>
    <w:tmpl w:val="898E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A4"/>
    <w:rsid w:val="00067103"/>
    <w:rsid w:val="000672BA"/>
    <w:rsid w:val="000C2FBE"/>
    <w:rsid w:val="00100AC8"/>
    <w:rsid w:val="00107990"/>
    <w:rsid w:val="0011097F"/>
    <w:rsid w:val="001D51E7"/>
    <w:rsid w:val="001E27A4"/>
    <w:rsid w:val="001F288A"/>
    <w:rsid w:val="002B1CE7"/>
    <w:rsid w:val="002C0EDC"/>
    <w:rsid w:val="00345C39"/>
    <w:rsid w:val="003917FB"/>
    <w:rsid w:val="00460A68"/>
    <w:rsid w:val="00473941"/>
    <w:rsid w:val="00497923"/>
    <w:rsid w:val="00660D7B"/>
    <w:rsid w:val="006754CA"/>
    <w:rsid w:val="0069158F"/>
    <w:rsid w:val="006C0416"/>
    <w:rsid w:val="006E5721"/>
    <w:rsid w:val="007157B9"/>
    <w:rsid w:val="00723588"/>
    <w:rsid w:val="00747692"/>
    <w:rsid w:val="00780238"/>
    <w:rsid w:val="007A64C7"/>
    <w:rsid w:val="0082299D"/>
    <w:rsid w:val="00834910"/>
    <w:rsid w:val="00893AED"/>
    <w:rsid w:val="008D0C44"/>
    <w:rsid w:val="008D386F"/>
    <w:rsid w:val="00A300A4"/>
    <w:rsid w:val="00A950C1"/>
    <w:rsid w:val="00AA2311"/>
    <w:rsid w:val="00AB2B1C"/>
    <w:rsid w:val="00B10BEA"/>
    <w:rsid w:val="00B825C2"/>
    <w:rsid w:val="00BA2C81"/>
    <w:rsid w:val="00BB4260"/>
    <w:rsid w:val="00D27411"/>
    <w:rsid w:val="00DA37FD"/>
    <w:rsid w:val="00DC554D"/>
    <w:rsid w:val="00E61E38"/>
    <w:rsid w:val="00E67CC5"/>
    <w:rsid w:val="00F242C2"/>
    <w:rsid w:val="00F55670"/>
    <w:rsid w:val="00F942F0"/>
    <w:rsid w:val="00FD1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E2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6E57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27A4"/>
    <w:rPr>
      <w:rFonts w:ascii="Times New Roman" w:eastAsia="Times New Roman" w:hAnsi="Times New Roman" w:cs="Times New Roman"/>
      <w:b/>
      <w:bCs/>
      <w:kern w:val="36"/>
      <w:sz w:val="48"/>
      <w:szCs w:val="48"/>
      <w:lang w:eastAsia="fr-FR"/>
    </w:rPr>
  </w:style>
  <w:style w:type="paragraph" w:customStyle="1" w:styleId="news-date">
    <w:name w:val="news-date"/>
    <w:basedOn w:val="Normal"/>
    <w:rsid w:val="001E2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Policepardfaut"/>
    <w:rsid w:val="001E27A4"/>
  </w:style>
  <w:style w:type="paragraph" w:styleId="NormalWeb">
    <w:name w:val="Normal (Web)"/>
    <w:basedOn w:val="Normal"/>
    <w:uiPriority w:val="99"/>
    <w:unhideWhenUsed/>
    <w:rsid w:val="001E2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E27A4"/>
  </w:style>
  <w:style w:type="character" w:styleId="Accentuation">
    <w:name w:val="Emphasis"/>
    <w:basedOn w:val="Policepardfaut"/>
    <w:uiPriority w:val="20"/>
    <w:qFormat/>
    <w:rsid w:val="001E27A4"/>
    <w:rPr>
      <w:i/>
      <w:iCs/>
    </w:rPr>
  </w:style>
  <w:style w:type="paragraph" w:styleId="Textedebulles">
    <w:name w:val="Balloon Text"/>
    <w:basedOn w:val="Normal"/>
    <w:link w:val="TextedebullesCar"/>
    <w:uiPriority w:val="99"/>
    <w:semiHidden/>
    <w:unhideWhenUsed/>
    <w:rsid w:val="006E57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721"/>
    <w:rPr>
      <w:rFonts w:ascii="Tahoma" w:hAnsi="Tahoma" w:cs="Tahoma"/>
      <w:sz w:val="16"/>
      <w:szCs w:val="16"/>
    </w:rPr>
  </w:style>
  <w:style w:type="character" w:customStyle="1" w:styleId="Titre2Car">
    <w:name w:val="Titre 2 Car"/>
    <w:basedOn w:val="Policepardfaut"/>
    <w:link w:val="Titre2"/>
    <w:uiPriority w:val="9"/>
    <w:rsid w:val="006E5721"/>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E5721"/>
    <w:rPr>
      <w:b/>
      <w:bCs/>
    </w:rPr>
  </w:style>
  <w:style w:type="character" w:styleId="Lienhypertexte">
    <w:name w:val="Hyperlink"/>
    <w:basedOn w:val="Policepardfaut"/>
    <w:uiPriority w:val="99"/>
    <w:semiHidden/>
    <w:unhideWhenUsed/>
    <w:rsid w:val="006E5721"/>
    <w:rPr>
      <w:color w:val="0000FF"/>
      <w:u w:val="single"/>
    </w:rPr>
  </w:style>
  <w:style w:type="paragraph" w:styleId="En-tte">
    <w:name w:val="header"/>
    <w:basedOn w:val="Normal"/>
    <w:link w:val="En-tteCar"/>
    <w:uiPriority w:val="99"/>
    <w:semiHidden/>
    <w:unhideWhenUsed/>
    <w:rsid w:val="00BB42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4260"/>
  </w:style>
  <w:style w:type="paragraph" w:styleId="Pieddepage">
    <w:name w:val="footer"/>
    <w:basedOn w:val="Normal"/>
    <w:link w:val="PieddepageCar"/>
    <w:uiPriority w:val="99"/>
    <w:semiHidden/>
    <w:unhideWhenUsed/>
    <w:rsid w:val="00BB42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4260"/>
  </w:style>
  <w:style w:type="character" w:customStyle="1" w:styleId="inbl">
    <w:name w:val="inbl"/>
    <w:basedOn w:val="Policepardfaut"/>
    <w:rsid w:val="008D0C44"/>
  </w:style>
  <w:style w:type="paragraph" w:styleId="Paragraphedeliste">
    <w:name w:val="List Paragraph"/>
    <w:basedOn w:val="Normal"/>
    <w:uiPriority w:val="34"/>
    <w:qFormat/>
    <w:rsid w:val="004739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E2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6E57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27A4"/>
    <w:rPr>
      <w:rFonts w:ascii="Times New Roman" w:eastAsia="Times New Roman" w:hAnsi="Times New Roman" w:cs="Times New Roman"/>
      <w:b/>
      <w:bCs/>
      <w:kern w:val="36"/>
      <w:sz w:val="48"/>
      <w:szCs w:val="48"/>
      <w:lang w:eastAsia="fr-FR"/>
    </w:rPr>
  </w:style>
  <w:style w:type="paragraph" w:customStyle="1" w:styleId="news-date">
    <w:name w:val="news-date"/>
    <w:basedOn w:val="Normal"/>
    <w:rsid w:val="001E2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Policepardfaut"/>
    <w:rsid w:val="001E27A4"/>
  </w:style>
  <w:style w:type="paragraph" w:styleId="NormalWeb">
    <w:name w:val="Normal (Web)"/>
    <w:basedOn w:val="Normal"/>
    <w:uiPriority w:val="99"/>
    <w:unhideWhenUsed/>
    <w:rsid w:val="001E2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E27A4"/>
  </w:style>
  <w:style w:type="character" w:styleId="Accentuation">
    <w:name w:val="Emphasis"/>
    <w:basedOn w:val="Policepardfaut"/>
    <w:uiPriority w:val="20"/>
    <w:qFormat/>
    <w:rsid w:val="001E27A4"/>
    <w:rPr>
      <w:i/>
      <w:iCs/>
    </w:rPr>
  </w:style>
  <w:style w:type="paragraph" w:styleId="Textedebulles">
    <w:name w:val="Balloon Text"/>
    <w:basedOn w:val="Normal"/>
    <w:link w:val="TextedebullesCar"/>
    <w:uiPriority w:val="99"/>
    <w:semiHidden/>
    <w:unhideWhenUsed/>
    <w:rsid w:val="006E57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721"/>
    <w:rPr>
      <w:rFonts w:ascii="Tahoma" w:hAnsi="Tahoma" w:cs="Tahoma"/>
      <w:sz w:val="16"/>
      <w:szCs w:val="16"/>
    </w:rPr>
  </w:style>
  <w:style w:type="character" w:customStyle="1" w:styleId="Titre2Car">
    <w:name w:val="Titre 2 Car"/>
    <w:basedOn w:val="Policepardfaut"/>
    <w:link w:val="Titre2"/>
    <w:uiPriority w:val="9"/>
    <w:rsid w:val="006E5721"/>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E5721"/>
    <w:rPr>
      <w:b/>
      <w:bCs/>
    </w:rPr>
  </w:style>
  <w:style w:type="character" w:styleId="Lienhypertexte">
    <w:name w:val="Hyperlink"/>
    <w:basedOn w:val="Policepardfaut"/>
    <w:uiPriority w:val="99"/>
    <w:semiHidden/>
    <w:unhideWhenUsed/>
    <w:rsid w:val="006E5721"/>
    <w:rPr>
      <w:color w:val="0000FF"/>
      <w:u w:val="single"/>
    </w:rPr>
  </w:style>
  <w:style w:type="paragraph" w:styleId="En-tte">
    <w:name w:val="header"/>
    <w:basedOn w:val="Normal"/>
    <w:link w:val="En-tteCar"/>
    <w:uiPriority w:val="99"/>
    <w:semiHidden/>
    <w:unhideWhenUsed/>
    <w:rsid w:val="00BB426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4260"/>
  </w:style>
  <w:style w:type="paragraph" w:styleId="Pieddepage">
    <w:name w:val="footer"/>
    <w:basedOn w:val="Normal"/>
    <w:link w:val="PieddepageCar"/>
    <w:uiPriority w:val="99"/>
    <w:semiHidden/>
    <w:unhideWhenUsed/>
    <w:rsid w:val="00BB426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4260"/>
  </w:style>
  <w:style w:type="character" w:customStyle="1" w:styleId="inbl">
    <w:name w:val="inbl"/>
    <w:basedOn w:val="Policepardfaut"/>
    <w:rsid w:val="008D0C44"/>
  </w:style>
  <w:style w:type="paragraph" w:styleId="Paragraphedeliste">
    <w:name w:val="List Paragraph"/>
    <w:basedOn w:val="Normal"/>
    <w:uiPriority w:val="34"/>
    <w:qFormat/>
    <w:rsid w:val="0047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295">
      <w:bodyDiv w:val="1"/>
      <w:marLeft w:val="0"/>
      <w:marRight w:val="0"/>
      <w:marTop w:val="0"/>
      <w:marBottom w:val="0"/>
      <w:divBdr>
        <w:top w:val="none" w:sz="0" w:space="0" w:color="auto"/>
        <w:left w:val="none" w:sz="0" w:space="0" w:color="auto"/>
        <w:bottom w:val="none" w:sz="0" w:space="0" w:color="auto"/>
        <w:right w:val="none" w:sz="0" w:space="0" w:color="auto"/>
      </w:divBdr>
      <w:divsChild>
        <w:div w:id="1787189151">
          <w:marLeft w:val="0"/>
          <w:marRight w:val="0"/>
          <w:marTop w:val="0"/>
          <w:marBottom w:val="0"/>
          <w:divBdr>
            <w:top w:val="none" w:sz="0" w:space="0" w:color="auto"/>
            <w:left w:val="none" w:sz="0" w:space="0" w:color="auto"/>
            <w:bottom w:val="none" w:sz="0" w:space="0" w:color="auto"/>
            <w:right w:val="none" w:sz="0" w:space="0" w:color="auto"/>
          </w:divBdr>
        </w:div>
      </w:divsChild>
    </w:div>
    <w:div w:id="503712521">
      <w:bodyDiv w:val="1"/>
      <w:marLeft w:val="0"/>
      <w:marRight w:val="0"/>
      <w:marTop w:val="0"/>
      <w:marBottom w:val="0"/>
      <w:divBdr>
        <w:top w:val="none" w:sz="0" w:space="0" w:color="auto"/>
        <w:left w:val="none" w:sz="0" w:space="0" w:color="auto"/>
        <w:bottom w:val="none" w:sz="0" w:space="0" w:color="auto"/>
        <w:right w:val="none" w:sz="0" w:space="0" w:color="auto"/>
      </w:divBdr>
      <w:divsChild>
        <w:div w:id="345324322">
          <w:marLeft w:val="0"/>
          <w:marRight w:val="0"/>
          <w:marTop w:val="0"/>
          <w:marBottom w:val="432"/>
          <w:divBdr>
            <w:top w:val="none" w:sz="0" w:space="0" w:color="auto"/>
            <w:left w:val="none" w:sz="0" w:space="0" w:color="auto"/>
            <w:bottom w:val="none" w:sz="0" w:space="0" w:color="auto"/>
            <w:right w:val="none" w:sz="0" w:space="0" w:color="auto"/>
          </w:divBdr>
        </w:div>
      </w:divsChild>
    </w:div>
    <w:div w:id="599726398">
      <w:bodyDiv w:val="1"/>
      <w:marLeft w:val="0"/>
      <w:marRight w:val="0"/>
      <w:marTop w:val="0"/>
      <w:marBottom w:val="0"/>
      <w:divBdr>
        <w:top w:val="none" w:sz="0" w:space="0" w:color="auto"/>
        <w:left w:val="none" w:sz="0" w:space="0" w:color="auto"/>
        <w:bottom w:val="none" w:sz="0" w:space="0" w:color="auto"/>
        <w:right w:val="none" w:sz="0" w:space="0" w:color="auto"/>
      </w:divBdr>
    </w:div>
    <w:div w:id="658966605">
      <w:bodyDiv w:val="1"/>
      <w:marLeft w:val="0"/>
      <w:marRight w:val="0"/>
      <w:marTop w:val="0"/>
      <w:marBottom w:val="0"/>
      <w:divBdr>
        <w:top w:val="none" w:sz="0" w:space="0" w:color="auto"/>
        <w:left w:val="none" w:sz="0" w:space="0" w:color="auto"/>
        <w:bottom w:val="none" w:sz="0" w:space="0" w:color="auto"/>
        <w:right w:val="none" w:sz="0" w:space="0" w:color="auto"/>
      </w:divBdr>
    </w:div>
    <w:div w:id="711882583">
      <w:bodyDiv w:val="1"/>
      <w:marLeft w:val="0"/>
      <w:marRight w:val="0"/>
      <w:marTop w:val="0"/>
      <w:marBottom w:val="0"/>
      <w:divBdr>
        <w:top w:val="none" w:sz="0" w:space="0" w:color="auto"/>
        <w:left w:val="none" w:sz="0" w:space="0" w:color="auto"/>
        <w:bottom w:val="none" w:sz="0" w:space="0" w:color="auto"/>
        <w:right w:val="none" w:sz="0" w:space="0" w:color="auto"/>
      </w:divBdr>
      <w:divsChild>
        <w:div w:id="893614279">
          <w:marLeft w:val="0"/>
          <w:marRight w:val="0"/>
          <w:marTop w:val="0"/>
          <w:marBottom w:val="432"/>
          <w:divBdr>
            <w:top w:val="none" w:sz="0" w:space="0" w:color="auto"/>
            <w:left w:val="none" w:sz="0" w:space="0" w:color="auto"/>
            <w:bottom w:val="none" w:sz="0" w:space="0" w:color="auto"/>
            <w:right w:val="none" w:sz="0" w:space="0" w:color="auto"/>
          </w:divBdr>
        </w:div>
        <w:div w:id="299268129">
          <w:marLeft w:val="0"/>
          <w:marRight w:val="0"/>
          <w:marTop w:val="0"/>
          <w:marBottom w:val="432"/>
          <w:divBdr>
            <w:top w:val="none" w:sz="0" w:space="0" w:color="auto"/>
            <w:left w:val="none" w:sz="0" w:space="0" w:color="auto"/>
            <w:bottom w:val="none" w:sz="0" w:space="0" w:color="auto"/>
            <w:right w:val="none" w:sz="0" w:space="0" w:color="auto"/>
          </w:divBdr>
        </w:div>
      </w:divsChild>
    </w:div>
    <w:div w:id="742290149">
      <w:bodyDiv w:val="1"/>
      <w:marLeft w:val="0"/>
      <w:marRight w:val="0"/>
      <w:marTop w:val="0"/>
      <w:marBottom w:val="0"/>
      <w:divBdr>
        <w:top w:val="none" w:sz="0" w:space="0" w:color="auto"/>
        <w:left w:val="none" w:sz="0" w:space="0" w:color="auto"/>
        <w:bottom w:val="none" w:sz="0" w:space="0" w:color="auto"/>
        <w:right w:val="none" w:sz="0" w:space="0" w:color="auto"/>
      </w:divBdr>
    </w:div>
    <w:div w:id="1033731138">
      <w:bodyDiv w:val="1"/>
      <w:marLeft w:val="0"/>
      <w:marRight w:val="0"/>
      <w:marTop w:val="0"/>
      <w:marBottom w:val="0"/>
      <w:divBdr>
        <w:top w:val="none" w:sz="0" w:space="0" w:color="auto"/>
        <w:left w:val="none" w:sz="0" w:space="0" w:color="auto"/>
        <w:bottom w:val="none" w:sz="0" w:space="0" w:color="auto"/>
        <w:right w:val="none" w:sz="0" w:space="0" w:color="auto"/>
      </w:divBdr>
      <w:divsChild>
        <w:div w:id="250360440">
          <w:marLeft w:val="0"/>
          <w:marRight w:val="0"/>
          <w:marTop w:val="0"/>
          <w:marBottom w:val="0"/>
          <w:divBdr>
            <w:top w:val="none" w:sz="0" w:space="0" w:color="auto"/>
            <w:left w:val="none" w:sz="0" w:space="0" w:color="auto"/>
            <w:bottom w:val="none" w:sz="0" w:space="0" w:color="auto"/>
            <w:right w:val="none" w:sz="0" w:space="0" w:color="auto"/>
          </w:divBdr>
        </w:div>
      </w:divsChild>
    </w:div>
    <w:div w:id="1410076002">
      <w:bodyDiv w:val="1"/>
      <w:marLeft w:val="0"/>
      <w:marRight w:val="0"/>
      <w:marTop w:val="0"/>
      <w:marBottom w:val="0"/>
      <w:divBdr>
        <w:top w:val="none" w:sz="0" w:space="0" w:color="auto"/>
        <w:left w:val="none" w:sz="0" w:space="0" w:color="auto"/>
        <w:bottom w:val="none" w:sz="0" w:space="0" w:color="auto"/>
        <w:right w:val="none" w:sz="0" w:space="0" w:color="auto"/>
      </w:divBdr>
    </w:div>
    <w:div w:id="1419324125">
      <w:bodyDiv w:val="1"/>
      <w:marLeft w:val="0"/>
      <w:marRight w:val="0"/>
      <w:marTop w:val="0"/>
      <w:marBottom w:val="0"/>
      <w:divBdr>
        <w:top w:val="none" w:sz="0" w:space="0" w:color="auto"/>
        <w:left w:val="none" w:sz="0" w:space="0" w:color="auto"/>
        <w:bottom w:val="none" w:sz="0" w:space="0" w:color="auto"/>
        <w:right w:val="none" w:sz="0" w:space="0" w:color="auto"/>
      </w:divBdr>
      <w:divsChild>
        <w:div w:id="1933972684">
          <w:marLeft w:val="0"/>
          <w:marRight w:val="0"/>
          <w:marTop w:val="0"/>
          <w:marBottom w:val="0"/>
          <w:divBdr>
            <w:top w:val="none" w:sz="0" w:space="0" w:color="auto"/>
            <w:left w:val="none" w:sz="0" w:space="0" w:color="auto"/>
            <w:bottom w:val="none" w:sz="0" w:space="0" w:color="auto"/>
            <w:right w:val="none" w:sz="0" w:space="0" w:color="auto"/>
          </w:divBdr>
          <w:divsChild>
            <w:div w:id="1358196236">
              <w:marLeft w:val="0"/>
              <w:marRight w:val="0"/>
              <w:marTop w:val="0"/>
              <w:marBottom w:val="0"/>
              <w:divBdr>
                <w:top w:val="none" w:sz="0" w:space="0" w:color="auto"/>
                <w:left w:val="none" w:sz="0" w:space="0" w:color="auto"/>
                <w:bottom w:val="none" w:sz="0" w:space="0" w:color="auto"/>
                <w:right w:val="none" w:sz="0" w:space="0" w:color="auto"/>
              </w:divBdr>
            </w:div>
            <w:div w:id="9232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6530">
      <w:bodyDiv w:val="1"/>
      <w:marLeft w:val="0"/>
      <w:marRight w:val="0"/>
      <w:marTop w:val="0"/>
      <w:marBottom w:val="0"/>
      <w:divBdr>
        <w:top w:val="none" w:sz="0" w:space="0" w:color="auto"/>
        <w:left w:val="none" w:sz="0" w:space="0" w:color="auto"/>
        <w:bottom w:val="none" w:sz="0" w:space="0" w:color="auto"/>
        <w:right w:val="none" w:sz="0" w:space="0" w:color="auto"/>
      </w:divBdr>
      <w:divsChild>
        <w:div w:id="1046564326">
          <w:marLeft w:val="0"/>
          <w:marRight w:val="0"/>
          <w:marTop w:val="0"/>
          <w:marBottom w:val="432"/>
          <w:divBdr>
            <w:top w:val="none" w:sz="0" w:space="0" w:color="auto"/>
            <w:left w:val="none" w:sz="0" w:space="0" w:color="auto"/>
            <w:bottom w:val="none" w:sz="0" w:space="0" w:color="auto"/>
            <w:right w:val="none" w:sz="0" w:space="0" w:color="auto"/>
          </w:divBdr>
        </w:div>
        <w:div w:id="182789408">
          <w:marLeft w:val="0"/>
          <w:marRight w:val="0"/>
          <w:marTop w:val="0"/>
          <w:marBottom w:val="432"/>
          <w:divBdr>
            <w:top w:val="none" w:sz="0" w:space="0" w:color="auto"/>
            <w:left w:val="none" w:sz="0" w:space="0" w:color="auto"/>
            <w:bottom w:val="none" w:sz="0" w:space="0" w:color="auto"/>
            <w:right w:val="none" w:sz="0" w:space="0" w:color="auto"/>
          </w:divBdr>
        </w:div>
      </w:divsChild>
    </w:div>
    <w:div w:id="1508211764">
      <w:bodyDiv w:val="1"/>
      <w:marLeft w:val="0"/>
      <w:marRight w:val="0"/>
      <w:marTop w:val="0"/>
      <w:marBottom w:val="0"/>
      <w:divBdr>
        <w:top w:val="none" w:sz="0" w:space="0" w:color="auto"/>
        <w:left w:val="none" w:sz="0" w:space="0" w:color="auto"/>
        <w:bottom w:val="none" w:sz="0" w:space="0" w:color="auto"/>
        <w:right w:val="none" w:sz="0" w:space="0" w:color="auto"/>
      </w:divBdr>
      <w:divsChild>
        <w:div w:id="1874221515">
          <w:marLeft w:val="0"/>
          <w:marRight w:val="0"/>
          <w:marTop w:val="0"/>
          <w:marBottom w:val="432"/>
          <w:divBdr>
            <w:top w:val="none" w:sz="0" w:space="0" w:color="auto"/>
            <w:left w:val="none" w:sz="0" w:space="0" w:color="auto"/>
            <w:bottom w:val="none" w:sz="0" w:space="0" w:color="auto"/>
            <w:right w:val="none" w:sz="0" w:space="0" w:color="auto"/>
          </w:divBdr>
        </w:div>
      </w:divsChild>
    </w:div>
    <w:div w:id="1636834956">
      <w:bodyDiv w:val="1"/>
      <w:marLeft w:val="0"/>
      <w:marRight w:val="0"/>
      <w:marTop w:val="0"/>
      <w:marBottom w:val="0"/>
      <w:divBdr>
        <w:top w:val="none" w:sz="0" w:space="0" w:color="auto"/>
        <w:left w:val="none" w:sz="0" w:space="0" w:color="auto"/>
        <w:bottom w:val="none" w:sz="0" w:space="0" w:color="auto"/>
        <w:right w:val="none" w:sz="0" w:space="0" w:color="auto"/>
      </w:divBdr>
    </w:div>
    <w:div w:id="19743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3458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3</dc:creator>
  <cp:lastModifiedBy>MICHELE</cp:lastModifiedBy>
  <cp:revision>2</cp:revision>
  <cp:lastPrinted>2016-09-06T17:24:00Z</cp:lastPrinted>
  <dcterms:created xsi:type="dcterms:W3CDTF">2016-09-30T07:48:00Z</dcterms:created>
  <dcterms:modified xsi:type="dcterms:W3CDTF">2016-09-30T07:48:00Z</dcterms:modified>
</cp:coreProperties>
</file>