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0086" w14:textId="33B612CA"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Madame, Monsieur l’IEN de</w:t>
      </w:r>
      <w:proofErr w:type="gramStart"/>
      <w:r w:rsidRPr="00C02DB0">
        <w:rPr>
          <w:rFonts w:ascii="Times New Roman" w:eastAsia="Times New Roman" w:hAnsi="Times New Roman" w:cs="Times New Roman"/>
          <w:sz w:val="23"/>
          <w:szCs w:val="23"/>
          <w:lang w:eastAsia="fr-FR"/>
        </w:rPr>
        <w:t>… ,</w:t>
      </w:r>
      <w:proofErr w:type="gramEnd"/>
      <w:r w:rsidRPr="00C02DB0">
        <w:rPr>
          <w:rFonts w:ascii="Times New Roman" w:eastAsia="Times New Roman" w:hAnsi="Times New Roman" w:cs="Times New Roman"/>
          <w:sz w:val="23"/>
          <w:szCs w:val="23"/>
          <w:lang w:eastAsia="fr-FR"/>
        </w:rPr>
        <w:t xml:space="preserve"> le/la Proviseur(e) de…, le/la Principal(e) de …, le/la Chef(</w:t>
      </w:r>
      <w:proofErr w:type="spellStart"/>
      <w:r w:rsidRPr="00C02DB0">
        <w:rPr>
          <w:rFonts w:ascii="Times New Roman" w:eastAsia="Times New Roman" w:hAnsi="Times New Roman" w:cs="Times New Roman"/>
          <w:sz w:val="23"/>
          <w:szCs w:val="23"/>
          <w:lang w:eastAsia="fr-FR"/>
        </w:rPr>
        <w:t>fe</w:t>
      </w:r>
      <w:proofErr w:type="spellEnd"/>
      <w:r w:rsidRPr="00C02DB0">
        <w:rPr>
          <w:rFonts w:ascii="Times New Roman" w:eastAsia="Times New Roman" w:hAnsi="Times New Roman" w:cs="Times New Roman"/>
          <w:sz w:val="23"/>
          <w:szCs w:val="23"/>
          <w:lang w:eastAsia="fr-FR"/>
        </w:rPr>
        <w:t>) du Service…,</w:t>
      </w:r>
    </w:p>
    <w:p w14:paraId="30D3E8E6" w14:textId="77777777" w:rsidR="00A5402A" w:rsidRPr="00C02DB0" w:rsidRDefault="00A5402A">
      <w:pPr>
        <w:jc w:val="both"/>
        <w:rPr>
          <w:rFonts w:ascii="Times New Roman" w:eastAsia="Times New Roman" w:hAnsi="Times New Roman" w:cs="Times New Roman"/>
          <w:sz w:val="23"/>
          <w:szCs w:val="23"/>
          <w:lang w:eastAsia="fr-FR"/>
        </w:rPr>
      </w:pPr>
    </w:p>
    <w:p w14:paraId="4C9A9FB0"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Les annonces faites par Emmanuel Macron, sur la réouverture progressive des écoles et établissements scolaires à partir du 11 mai suscitent l’inquiétude et l’incompréhension des personnels, des élèves et de leur famille.</w:t>
      </w:r>
    </w:p>
    <w:p w14:paraId="62ECFE80"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Si le discours sur les inégalités scolaires qui se creusent est juste, il ne peut pas servir d’alibi à une décision prise, avant tout, pour répondre aux pressions du patronat.</w:t>
      </w:r>
    </w:p>
    <w:p w14:paraId="38EC4CFE"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Rappelons que la politique sociale et éducative menée par le président n’a fait </w:t>
      </w:r>
      <w:proofErr w:type="gramStart"/>
      <w:r w:rsidRPr="00C02DB0">
        <w:rPr>
          <w:rFonts w:ascii="Times New Roman" w:eastAsia="Times New Roman" w:hAnsi="Times New Roman" w:cs="Times New Roman"/>
          <w:sz w:val="23"/>
          <w:szCs w:val="23"/>
          <w:lang w:eastAsia="fr-FR"/>
        </w:rPr>
        <w:t>que  renforcer</w:t>
      </w:r>
      <w:proofErr w:type="gramEnd"/>
      <w:r w:rsidRPr="00C02DB0">
        <w:rPr>
          <w:rFonts w:ascii="Times New Roman" w:eastAsia="Times New Roman" w:hAnsi="Times New Roman" w:cs="Times New Roman"/>
          <w:sz w:val="23"/>
          <w:szCs w:val="23"/>
          <w:lang w:eastAsia="fr-FR"/>
        </w:rPr>
        <w:t xml:space="preserve"> ces inégalités depuis 3 ans. </w:t>
      </w:r>
    </w:p>
    <w:p w14:paraId="5C52739B"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Pour l’heure, nous ne pouvons que constater les risques que ferait courir à toute la population l’ouverture des écoles et des établissements scolaires dès le 11 mai. </w:t>
      </w:r>
    </w:p>
    <w:p w14:paraId="6229D826" w14:textId="77777777" w:rsidR="00A5402A" w:rsidRPr="00C02DB0" w:rsidRDefault="00A5402A">
      <w:pPr>
        <w:jc w:val="both"/>
        <w:rPr>
          <w:rFonts w:ascii="Times New Roman" w:eastAsia="Times New Roman" w:hAnsi="Times New Roman" w:cs="Times New Roman"/>
          <w:sz w:val="23"/>
          <w:szCs w:val="23"/>
          <w:lang w:eastAsia="fr-FR"/>
        </w:rPr>
      </w:pPr>
    </w:p>
    <w:p w14:paraId="7A5617A5"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Nous nous permettons de vous rappeler que </w:t>
      </w:r>
      <w:r w:rsidRPr="00C02DB0">
        <w:rPr>
          <w:rFonts w:ascii="Times New Roman" w:eastAsia="Times New Roman" w:hAnsi="Times New Roman" w:cs="Times New Roman"/>
          <w:sz w:val="23"/>
          <w:szCs w:val="23"/>
          <w:u w:val="single"/>
          <w:lang w:eastAsia="fr-FR"/>
        </w:rPr>
        <w:t>la responsabilité des chefs de services est engagée s’ils n’assurent pas la santé et la sécurité des personnels</w:t>
      </w:r>
      <w:r w:rsidRPr="00C02DB0">
        <w:rPr>
          <w:rFonts w:ascii="Times New Roman" w:eastAsia="Times New Roman" w:hAnsi="Times New Roman" w:cs="Times New Roman"/>
          <w:sz w:val="23"/>
          <w:szCs w:val="23"/>
          <w:lang w:eastAsia="fr-FR"/>
        </w:rPr>
        <w:t xml:space="preserve"> (au plan administratif et au plan pénal)</w:t>
      </w:r>
    </w:p>
    <w:p w14:paraId="53D62015"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br/>
        <w:t>De nombreuses questions se posent donc, qu’il vous appartiendra aussi de poser aux collectivités territoriales qui sont en responsabilité à vos côtés pour assurer la santé et la sécurité de leurs personnels :</w:t>
      </w:r>
    </w:p>
    <w:p w14:paraId="5899AB4E" w14:textId="77777777" w:rsidR="00A5402A" w:rsidRPr="00C02DB0" w:rsidRDefault="00A5402A">
      <w:pPr>
        <w:jc w:val="both"/>
        <w:rPr>
          <w:rFonts w:ascii="Times New Roman" w:eastAsia="Times New Roman" w:hAnsi="Times New Roman" w:cs="Times New Roman"/>
          <w:sz w:val="23"/>
          <w:szCs w:val="23"/>
          <w:lang w:eastAsia="fr-FR"/>
        </w:rPr>
      </w:pPr>
    </w:p>
    <w:p w14:paraId="1A4DBBD6"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Des tests systématiques </w:t>
      </w:r>
      <w:proofErr w:type="spellStart"/>
      <w:r w:rsidRPr="00C02DB0">
        <w:rPr>
          <w:rFonts w:ascii="Times New Roman" w:eastAsia="Times New Roman" w:hAnsi="Times New Roman" w:cs="Times New Roman"/>
          <w:sz w:val="23"/>
          <w:szCs w:val="23"/>
          <w:lang w:eastAsia="fr-FR"/>
        </w:rPr>
        <w:t>seront-ils</w:t>
      </w:r>
      <w:proofErr w:type="spellEnd"/>
      <w:r w:rsidRPr="00C02DB0">
        <w:rPr>
          <w:rFonts w:ascii="Times New Roman" w:eastAsia="Times New Roman" w:hAnsi="Times New Roman" w:cs="Times New Roman"/>
          <w:sz w:val="23"/>
          <w:szCs w:val="23"/>
          <w:lang w:eastAsia="fr-FR"/>
        </w:rPr>
        <w:t xml:space="preserve"> fait pour dépister les personnels et les élèves conformément aux recommandations de l’OMS, de l'ordre des médecins et du conseil scientifique, ainsi que du CHSCT </w:t>
      </w:r>
      <w:proofErr w:type="gramStart"/>
      <w:r w:rsidRPr="00C02DB0">
        <w:rPr>
          <w:rFonts w:ascii="Times New Roman" w:eastAsia="Times New Roman" w:hAnsi="Times New Roman" w:cs="Times New Roman"/>
          <w:sz w:val="23"/>
          <w:szCs w:val="23"/>
          <w:lang w:eastAsia="fr-FR"/>
        </w:rPr>
        <w:t>Ministériel  ?</w:t>
      </w:r>
      <w:proofErr w:type="gramEnd"/>
    </w:p>
    <w:p w14:paraId="332BB4D2" w14:textId="77777777" w:rsidR="00A5402A" w:rsidRPr="00C02DB0" w:rsidRDefault="00AF45F8">
      <w:pPr>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Quelles dispositions sont prévues pour les personnels présentant un risque aggravé en cas d'exposition au virus, ou vivant aux côtés d'une personne présentant un tel risque ?</w:t>
      </w:r>
      <w:r w:rsidRPr="00C02DB0">
        <w:rPr>
          <w:rFonts w:ascii="Times New Roman" w:eastAsia="Times New Roman" w:hAnsi="Times New Roman" w:cs="Times New Roman"/>
          <w:sz w:val="23"/>
          <w:szCs w:val="23"/>
          <w:lang w:eastAsia="fr-FR"/>
        </w:rPr>
        <w:br/>
      </w:r>
    </w:p>
    <w:p w14:paraId="2EC498FB"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La réouverture du restaurant scolaire est-elle prévue ?  Qu’est-il est prévu pour assurer le respect des gestes et distances barrière entre </w:t>
      </w:r>
      <w:proofErr w:type="gramStart"/>
      <w:r w:rsidRPr="00C02DB0">
        <w:rPr>
          <w:rFonts w:ascii="Times New Roman" w:eastAsia="Times New Roman" w:hAnsi="Times New Roman" w:cs="Times New Roman"/>
          <w:sz w:val="23"/>
          <w:szCs w:val="23"/>
          <w:lang w:eastAsia="fr-FR"/>
        </w:rPr>
        <w:t>convives?</w:t>
      </w:r>
      <w:proofErr w:type="gramEnd"/>
      <w:r w:rsidRPr="00C02DB0">
        <w:rPr>
          <w:rFonts w:ascii="Times New Roman" w:eastAsia="Times New Roman" w:hAnsi="Times New Roman" w:cs="Times New Roman"/>
          <w:sz w:val="23"/>
          <w:szCs w:val="23"/>
          <w:lang w:eastAsia="fr-FR"/>
        </w:rPr>
        <w:t xml:space="preserve"> Quelles protections sont prévues pour les agents des collectivités territoriales (ou les salariés des entreprises prestataires y exerçant </w:t>
      </w:r>
      <w:proofErr w:type="gramStart"/>
      <w:r w:rsidRPr="00C02DB0">
        <w:rPr>
          <w:rFonts w:ascii="Times New Roman" w:eastAsia="Times New Roman" w:hAnsi="Times New Roman" w:cs="Times New Roman"/>
          <w:sz w:val="23"/>
          <w:szCs w:val="23"/>
          <w:lang w:eastAsia="fr-FR"/>
        </w:rPr>
        <w:t>? )</w:t>
      </w:r>
      <w:proofErr w:type="gramEnd"/>
      <w:r w:rsidRPr="00C02DB0">
        <w:rPr>
          <w:rFonts w:ascii="Times New Roman" w:eastAsia="Times New Roman" w:hAnsi="Times New Roman" w:cs="Times New Roman"/>
          <w:sz w:val="23"/>
          <w:szCs w:val="23"/>
          <w:lang w:eastAsia="fr-FR"/>
        </w:rPr>
        <w:t>. Les restaurants, même très petits, étant fermés car considérés comme lieux de contamination, sur quelles bases considère-t-on que des restaurants scolaires seraient moins dangereux du point de vue de la transmission virale ?</w:t>
      </w:r>
      <w:r w:rsidRPr="00C02DB0">
        <w:rPr>
          <w:rFonts w:ascii="Times New Roman" w:eastAsia="Times New Roman" w:hAnsi="Times New Roman" w:cs="Times New Roman"/>
          <w:color w:val="FF0000"/>
          <w:sz w:val="23"/>
          <w:szCs w:val="23"/>
          <w:lang w:eastAsia="fr-FR"/>
        </w:rPr>
        <w:t xml:space="preserve"> </w:t>
      </w:r>
    </w:p>
    <w:p w14:paraId="472DB3F8" w14:textId="77777777" w:rsidR="00A5402A" w:rsidRPr="00C02DB0" w:rsidRDefault="00A5402A">
      <w:pPr>
        <w:jc w:val="both"/>
        <w:rPr>
          <w:rFonts w:ascii="Times New Roman" w:eastAsia="Times New Roman" w:hAnsi="Times New Roman" w:cs="Times New Roman"/>
          <w:sz w:val="23"/>
          <w:szCs w:val="23"/>
          <w:lang w:eastAsia="fr-FR"/>
        </w:rPr>
      </w:pPr>
    </w:p>
    <w:p w14:paraId="3F5E0251"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Y aura-t-il du savon dans toutes les toilettes ? En permanence ? </w:t>
      </w:r>
    </w:p>
    <w:p w14:paraId="148BB35F" w14:textId="77777777" w:rsidR="00A5402A" w:rsidRPr="00C02DB0" w:rsidRDefault="00A5402A">
      <w:pPr>
        <w:jc w:val="both"/>
        <w:rPr>
          <w:rFonts w:ascii="Times New Roman" w:eastAsia="Times New Roman" w:hAnsi="Times New Roman" w:cs="Times New Roman"/>
          <w:sz w:val="23"/>
          <w:szCs w:val="23"/>
          <w:lang w:eastAsia="fr-FR"/>
        </w:rPr>
      </w:pPr>
    </w:p>
    <w:p w14:paraId="4E6D0419"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De combien de sanitaires FONCTIONNELS et accessibles aux élèves et personnels disposera l'établissement ?</w:t>
      </w:r>
    </w:p>
    <w:p w14:paraId="474322F3" w14:textId="77777777" w:rsidR="00A5402A" w:rsidRPr="00C02DB0" w:rsidRDefault="00A5402A">
      <w:pPr>
        <w:jc w:val="both"/>
        <w:rPr>
          <w:rFonts w:ascii="Times New Roman" w:eastAsia="Times New Roman" w:hAnsi="Times New Roman" w:cs="Times New Roman"/>
          <w:sz w:val="23"/>
          <w:szCs w:val="23"/>
          <w:lang w:eastAsia="fr-FR"/>
        </w:rPr>
      </w:pPr>
    </w:p>
    <w:p w14:paraId="75A0A562"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A quelle fréquence la désinfection des classes, des toilettes, des poignées de porte sera-t-elle effectuée ? </w:t>
      </w:r>
    </w:p>
    <w:p w14:paraId="2EF58A07" w14:textId="77777777" w:rsidR="00A5402A" w:rsidRPr="00C02DB0" w:rsidRDefault="00A5402A">
      <w:pPr>
        <w:jc w:val="both"/>
        <w:rPr>
          <w:rFonts w:ascii="Times New Roman" w:eastAsia="Times New Roman" w:hAnsi="Times New Roman" w:cs="Times New Roman"/>
          <w:sz w:val="23"/>
          <w:szCs w:val="23"/>
          <w:lang w:eastAsia="fr-FR"/>
        </w:rPr>
      </w:pPr>
    </w:p>
    <w:p w14:paraId="1CBCF7E6" w14:textId="77777777" w:rsidR="00A5402A" w:rsidRPr="00C02DB0" w:rsidRDefault="00AF45F8">
      <w:pPr>
        <w:spacing w:after="100"/>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A quelle fréquence et comment réaliser celle des claviers d'ordinateurs, des jouets et outils de manipulations en maternelles, des manuels scolaires, des fournitures de bureau, du matériel sportif, artistique, dans tous les établissements, des machines, des outils au lycée </w:t>
      </w:r>
      <w:proofErr w:type="gramStart"/>
      <w:r w:rsidRPr="00C02DB0">
        <w:rPr>
          <w:rFonts w:ascii="Times New Roman" w:eastAsia="Times New Roman" w:hAnsi="Times New Roman" w:cs="Times New Roman"/>
          <w:sz w:val="23"/>
          <w:szCs w:val="23"/>
          <w:lang w:eastAsia="fr-FR"/>
        </w:rPr>
        <w:t>professionnel?</w:t>
      </w:r>
      <w:proofErr w:type="gramEnd"/>
      <w:r w:rsidRPr="00C02DB0">
        <w:rPr>
          <w:rFonts w:ascii="Times New Roman" w:eastAsia="Times New Roman" w:hAnsi="Times New Roman" w:cs="Times New Roman"/>
          <w:sz w:val="23"/>
          <w:szCs w:val="23"/>
          <w:lang w:eastAsia="fr-FR"/>
        </w:rPr>
        <w:br/>
      </w:r>
    </w:p>
    <w:p w14:paraId="187F05BA"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-Les personnels et les élèves disposeront-ils des matériels de protection (gel hydroalcoolique, gants et masques de santé, écrans plexiglas…) ? en quantité suffisante pour </w:t>
      </w:r>
      <w:proofErr w:type="gramStart"/>
      <w:r w:rsidRPr="00C02DB0">
        <w:rPr>
          <w:rFonts w:ascii="Times New Roman" w:eastAsia="Times New Roman" w:hAnsi="Times New Roman" w:cs="Times New Roman"/>
          <w:sz w:val="23"/>
          <w:szCs w:val="23"/>
          <w:lang w:eastAsia="fr-FR"/>
        </w:rPr>
        <w:t xml:space="preserve">les </w:t>
      </w:r>
      <w:proofErr w:type="spellStart"/>
      <w:r w:rsidRPr="00C02DB0">
        <w:rPr>
          <w:rFonts w:ascii="Times New Roman" w:eastAsia="Times New Roman" w:hAnsi="Times New Roman" w:cs="Times New Roman"/>
          <w:sz w:val="23"/>
          <w:szCs w:val="23"/>
          <w:lang w:eastAsia="fr-FR"/>
        </w:rPr>
        <w:t>agent</w:t>
      </w:r>
      <w:proofErr w:type="gramEnd"/>
      <w:r w:rsidRPr="00C02DB0">
        <w:rPr>
          <w:rFonts w:ascii="Times New Roman" w:eastAsia="Times New Roman" w:hAnsi="Times New Roman" w:cs="Times New Roman"/>
          <w:sz w:val="23"/>
          <w:szCs w:val="23"/>
          <w:lang w:eastAsia="fr-FR"/>
        </w:rPr>
        <w:t>·es</w:t>
      </w:r>
      <w:proofErr w:type="spellEnd"/>
      <w:r w:rsidRPr="00C02DB0">
        <w:rPr>
          <w:rFonts w:ascii="Times New Roman" w:eastAsia="Times New Roman" w:hAnsi="Times New Roman" w:cs="Times New Roman"/>
          <w:sz w:val="23"/>
          <w:szCs w:val="23"/>
          <w:lang w:eastAsia="fr-FR"/>
        </w:rPr>
        <w:t xml:space="preserve"> (éducation nationale, collectivités territoriales), les salariés des entreprises prestataires ? En ce qui concerne les masques et gants, à quelle fréquence </w:t>
      </w:r>
      <w:proofErr w:type="spellStart"/>
      <w:r w:rsidRPr="00C02DB0">
        <w:rPr>
          <w:rFonts w:ascii="Times New Roman" w:eastAsia="Times New Roman" w:hAnsi="Times New Roman" w:cs="Times New Roman"/>
          <w:sz w:val="23"/>
          <w:szCs w:val="23"/>
          <w:lang w:eastAsia="fr-FR"/>
        </w:rPr>
        <w:t>seront-ils</w:t>
      </w:r>
      <w:proofErr w:type="spellEnd"/>
      <w:r w:rsidRPr="00C02DB0">
        <w:rPr>
          <w:rFonts w:ascii="Times New Roman" w:eastAsia="Times New Roman" w:hAnsi="Times New Roman" w:cs="Times New Roman"/>
          <w:sz w:val="23"/>
          <w:szCs w:val="23"/>
          <w:lang w:eastAsia="fr-FR"/>
        </w:rPr>
        <w:t xml:space="preserve"> renouvelés ? </w:t>
      </w:r>
    </w:p>
    <w:p w14:paraId="5C0B7BDF"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w:t>
      </w:r>
    </w:p>
    <w:p w14:paraId="3F9C08E8"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Les effectifs par classe permettront-ils le respect des gestes et distances barrières ?  </w:t>
      </w:r>
    </w:p>
    <w:p w14:paraId="600E7F86"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br/>
        <w:t>- La superficie des classes disponibles permet-elle le respect des gestes et distances barrières ?</w:t>
      </w:r>
    </w:p>
    <w:p w14:paraId="273F3051" w14:textId="77777777" w:rsidR="00A5402A" w:rsidRPr="00C02DB0" w:rsidRDefault="00A5402A">
      <w:pPr>
        <w:jc w:val="both"/>
        <w:rPr>
          <w:rFonts w:ascii="Times New Roman" w:eastAsia="Times New Roman" w:hAnsi="Times New Roman" w:cs="Times New Roman"/>
          <w:sz w:val="23"/>
          <w:szCs w:val="23"/>
          <w:lang w:eastAsia="fr-FR"/>
        </w:rPr>
      </w:pPr>
    </w:p>
    <w:p w14:paraId="3E2D57D6"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Ces conditions seront-elles respectées dans l’ensemble des lieux fréquentés par les personnels, les salariés des entreprises prestataires et les élèves (toilettes, cours de récréations, salles de sports et de motricité, couloirs...) ?</w:t>
      </w:r>
    </w:p>
    <w:p w14:paraId="6C8F805C"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br/>
        <w:t>- Les jeunes enfants comme les adolescents et adolescentes peuvent ne pas respecter les mesures de distanciation, par difficulté à inhiber leurs gestes spontanés, par défaut d'appréhension des risques ou par comportements d'opposition inhérents à leur stade de maturité psychologique. Comment sera garantie dans ces conditions l’obligation de résultat en matière de santé sécurité et le respect des gestes barrières ?</w:t>
      </w:r>
    </w:p>
    <w:p w14:paraId="583C3E89" w14:textId="77777777" w:rsidR="00A5402A" w:rsidRPr="00C02DB0" w:rsidRDefault="00A5402A">
      <w:pPr>
        <w:jc w:val="both"/>
        <w:rPr>
          <w:rFonts w:ascii="Times New Roman" w:eastAsia="Times New Roman" w:hAnsi="Times New Roman" w:cs="Times New Roman"/>
          <w:color w:val="000000" w:themeColor="text1"/>
          <w:sz w:val="23"/>
          <w:szCs w:val="23"/>
          <w:lang w:eastAsia="fr-FR"/>
        </w:rPr>
      </w:pPr>
    </w:p>
    <w:p w14:paraId="1A37E404"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lastRenderedPageBreak/>
        <w:t xml:space="preserve">- Comment garantir aux familles la non-contamination des enfants ou </w:t>
      </w:r>
      <w:hyperlink r:id="rId4">
        <w:r w:rsidRPr="00C02DB0">
          <w:rPr>
            <w:rStyle w:val="LienInternet"/>
            <w:rFonts w:ascii="Times New Roman" w:eastAsia="Times New Roman" w:hAnsi="Times New Roman" w:cs="Times New Roman"/>
            <w:color w:val="000000" w:themeColor="text1"/>
            <w:sz w:val="23"/>
            <w:szCs w:val="23"/>
            <w:u w:val="none"/>
            <w:lang w:eastAsia="fr-FR"/>
          </w:rPr>
          <w:t>adolescent.es</w:t>
        </w:r>
      </w:hyperlink>
      <w:r w:rsidRPr="00C02DB0">
        <w:rPr>
          <w:rFonts w:ascii="Times New Roman" w:eastAsia="Times New Roman" w:hAnsi="Times New Roman" w:cs="Times New Roman"/>
          <w:color w:val="000000" w:themeColor="text1"/>
          <w:sz w:val="23"/>
          <w:szCs w:val="23"/>
          <w:lang w:eastAsia="fr-FR"/>
        </w:rPr>
        <w:t xml:space="preserve"> </w:t>
      </w:r>
      <w:hyperlink r:id="rId5">
        <w:r w:rsidRPr="00C02DB0">
          <w:rPr>
            <w:rStyle w:val="LienInternet"/>
            <w:rFonts w:ascii="Times New Roman" w:eastAsia="Times New Roman" w:hAnsi="Times New Roman" w:cs="Times New Roman"/>
            <w:color w:val="000000" w:themeColor="text1"/>
            <w:sz w:val="23"/>
            <w:szCs w:val="23"/>
            <w:u w:val="none"/>
            <w:lang w:eastAsia="fr-FR"/>
          </w:rPr>
          <w:t>confié.es</w:t>
        </w:r>
      </w:hyperlink>
      <w:r w:rsidRPr="00C02DB0">
        <w:rPr>
          <w:rFonts w:ascii="Times New Roman" w:eastAsia="Times New Roman" w:hAnsi="Times New Roman" w:cs="Times New Roman"/>
          <w:color w:val="000000" w:themeColor="text1"/>
          <w:sz w:val="23"/>
          <w:szCs w:val="23"/>
          <w:lang w:eastAsia="fr-FR"/>
        </w:rPr>
        <w:t xml:space="preserve"> à l'établissement, le danger étant que des enfants porteurs asymptomatiques transmettent le virus aux personnes vulnérables de leur entourage ? </w:t>
      </w:r>
    </w:p>
    <w:p w14:paraId="6D33238D" w14:textId="77777777" w:rsidR="00A5402A" w:rsidRPr="00C02DB0" w:rsidRDefault="00A5402A">
      <w:pPr>
        <w:jc w:val="both"/>
        <w:rPr>
          <w:rFonts w:ascii="Times New Roman" w:eastAsia="Times New Roman" w:hAnsi="Times New Roman" w:cs="Times New Roman"/>
          <w:color w:val="000000" w:themeColor="text1"/>
          <w:sz w:val="23"/>
          <w:szCs w:val="23"/>
          <w:lang w:eastAsia="fr-FR"/>
        </w:rPr>
      </w:pPr>
    </w:p>
    <w:p w14:paraId="5DE7B79B"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Avez-vous prévu d’appuyer la reconnaissance en maladie professionnelle, accidents de services toute contamination covid19 des personnels ainsi exposés ?</w:t>
      </w:r>
    </w:p>
    <w:p w14:paraId="1D7B97FE" w14:textId="77777777" w:rsidR="00A5402A" w:rsidRPr="00C02DB0" w:rsidRDefault="00A5402A">
      <w:pPr>
        <w:jc w:val="both"/>
        <w:rPr>
          <w:rFonts w:ascii="Times New Roman" w:eastAsia="Times New Roman" w:hAnsi="Times New Roman" w:cs="Times New Roman"/>
          <w:color w:val="000000" w:themeColor="text1"/>
          <w:sz w:val="23"/>
          <w:szCs w:val="23"/>
          <w:lang w:eastAsia="fr-FR"/>
        </w:rPr>
      </w:pPr>
    </w:p>
    <w:p w14:paraId="2982A738"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xml:space="preserve">- Y-a-t-il d’ores et déjà un formulaire de déclaration particulier prévu à cet effet, une procédure simplifiée et rassurante sur le plan de la prise en charge proposée et l’indemnisation des lourdes séquelles dont témoignent déjà à ce jour les </w:t>
      </w:r>
      <w:proofErr w:type="spellStart"/>
      <w:r w:rsidRPr="00C02DB0">
        <w:rPr>
          <w:rFonts w:ascii="Times New Roman" w:eastAsia="Times New Roman" w:hAnsi="Times New Roman" w:cs="Times New Roman"/>
          <w:color w:val="000000" w:themeColor="text1"/>
          <w:sz w:val="23"/>
          <w:szCs w:val="23"/>
          <w:lang w:eastAsia="fr-FR"/>
        </w:rPr>
        <w:t>patientEs</w:t>
      </w:r>
      <w:proofErr w:type="spellEnd"/>
      <w:r w:rsidRPr="00C02DB0">
        <w:rPr>
          <w:rFonts w:ascii="Times New Roman" w:eastAsia="Times New Roman" w:hAnsi="Times New Roman" w:cs="Times New Roman"/>
          <w:color w:val="000000" w:themeColor="text1"/>
          <w:sz w:val="23"/>
          <w:szCs w:val="23"/>
          <w:lang w:eastAsia="fr-FR"/>
        </w:rPr>
        <w:t xml:space="preserve"> </w:t>
      </w:r>
      <w:proofErr w:type="spellStart"/>
      <w:r w:rsidRPr="00C02DB0">
        <w:rPr>
          <w:rFonts w:ascii="Times New Roman" w:eastAsia="Times New Roman" w:hAnsi="Times New Roman" w:cs="Times New Roman"/>
          <w:color w:val="000000" w:themeColor="text1"/>
          <w:sz w:val="23"/>
          <w:szCs w:val="23"/>
          <w:lang w:eastAsia="fr-FR"/>
        </w:rPr>
        <w:t>déclaréEs</w:t>
      </w:r>
      <w:proofErr w:type="spellEnd"/>
      <w:r w:rsidRPr="00C02DB0">
        <w:rPr>
          <w:rFonts w:ascii="Times New Roman" w:eastAsia="Times New Roman" w:hAnsi="Times New Roman" w:cs="Times New Roman"/>
          <w:color w:val="000000" w:themeColor="text1"/>
          <w:sz w:val="23"/>
          <w:szCs w:val="23"/>
          <w:lang w:eastAsia="fr-FR"/>
        </w:rPr>
        <w:t xml:space="preserve"> </w:t>
      </w:r>
      <w:proofErr w:type="spellStart"/>
      <w:r w:rsidRPr="00C02DB0">
        <w:rPr>
          <w:rFonts w:ascii="Times New Roman" w:eastAsia="Times New Roman" w:hAnsi="Times New Roman" w:cs="Times New Roman"/>
          <w:color w:val="000000" w:themeColor="text1"/>
          <w:sz w:val="23"/>
          <w:szCs w:val="23"/>
          <w:lang w:eastAsia="fr-FR"/>
        </w:rPr>
        <w:t>guériEs</w:t>
      </w:r>
      <w:proofErr w:type="spellEnd"/>
      <w:r w:rsidRPr="00C02DB0">
        <w:rPr>
          <w:rFonts w:ascii="Times New Roman" w:eastAsia="Times New Roman" w:hAnsi="Times New Roman" w:cs="Times New Roman"/>
          <w:color w:val="000000" w:themeColor="text1"/>
          <w:sz w:val="23"/>
          <w:szCs w:val="23"/>
          <w:lang w:eastAsia="fr-FR"/>
        </w:rPr>
        <w:t> ?</w:t>
      </w:r>
    </w:p>
    <w:p w14:paraId="1455CED0" w14:textId="77777777" w:rsidR="00A5402A" w:rsidRPr="00C02DB0" w:rsidRDefault="00A5402A">
      <w:pPr>
        <w:jc w:val="both"/>
        <w:rPr>
          <w:rFonts w:ascii="Times New Roman" w:eastAsia="Times New Roman" w:hAnsi="Times New Roman" w:cs="Times New Roman"/>
          <w:color w:val="000000" w:themeColor="text1"/>
          <w:sz w:val="23"/>
          <w:szCs w:val="23"/>
          <w:lang w:eastAsia="fr-FR"/>
        </w:rPr>
      </w:pPr>
    </w:p>
    <w:p w14:paraId="3AEBAF45"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Y-a-t-il suffisamment de médecins de prévention pour suivre quotidiennement tous les personnels en contact avec du public ?</w:t>
      </w:r>
    </w:p>
    <w:p w14:paraId="7EAFBC42" w14:textId="77777777" w:rsidR="00A5402A" w:rsidRPr="00C02DB0" w:rsidRDefault="00AF45F8">
      <w:pPr>
        <w:spacing w:beforeAutospacing="1" w:afterAutospacing="1"/>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Qu'est-il attendu des personnels éducatifs qui constatent le non-respect des gestes ou distances de sécurité entre élèves malgré les consignes, que ce soit en classe, dans la cour ou dans les couloirs ? L'incident ou les incidents devront-ils être consignés pour communication aux familles ? La responsabilité des personnels en charge des élèves au moment de l'incident sera-t-elle engagée en cas de conséquences qui découleraient de contaminations ?</w:t>
      </w:r>
    </w:p>
    <w:p w14:paraId="36D63A25" w14:textId="77777777" w:rsidR="00A5402A" w:rsidRPr="00C02DB0" w:rsidRDefault="00AF45F8">
      <w:pPr>
        <w:spacing w:beforeAutospacing="1" w:afterAutospacing="1"/>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t>- Quelles dispositions seront prises pour les internats ? Quelle distanciation, quelle surveillance dans les dortoirs, les sanitaires, les réfectoires ?</w:t>
      </w:r>
    </w:p>
    <w:p w14:paraId="5381752E" w14:textId="77777777" w:rsidR="00A5402A" w:rsidRPr="00C02DB0" w:rsidRDefault="00AF45F8">
      <w:pPr>
        <w:spacing w:beforeAutospacing="1" w:afterAutospacing="1"/>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Quelle dispositions seront mises en œuvre en cas de cas de </w:t>
      </w:r>
      <w:proofErr w:type="spellStart"/>
      <w:r w:rsidRPr="00C02DB0">
        <w:rPr>
          <w:rFonts w:ascii="Times New Roman" w:eastAsia="Times New Roman" w:hAnsi="Times New Roman" w:cs="Times New Roman"/>
          <w:sz w:val="23"/>
          <w:szCs w:val="23"/>
          <w:lang w:eastAsia="fr-FR"/>
        </w:rPr>
        <w:t>Covid</w:t>
      </w:r>
      <w:proofErr w:type="spellEnd"/>
      <w:r w:rsidRPr="00C02DB0">
        <w:rPr>
          <w:rFonts w:ascii="Times New Roman" w:eastAsia="Times New Roman" w:hAnsi="Times New Roman" w:cs="Times New Roman"/>
          <w:sz w:val="23"/>
          <w:szCs w:val="23"/>
          <w:lang w:eastAsia="fr-FR"/>
        </w:rPr>
        <w:t xml:space="preserve"> dans l'établissement ? </w:t>
      </w:r>
    </w:p>
    <w:p w14:paraId="28795A73"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Sera-t-il possible de prendre en compte (autorisation spéciale d’absence ou présence uniquement sur la base du volontariat) les situations et les personnels pour lesquels la distanciation n’est pas possible (AESH, </w:t>
      </w:r>
      <w:proofErr w:type="spellStart"/>
      <w:r w:rsidRPr="00C02DB0">
        <w:rPr>
          <w:rFonts w:ascii="Times New Roman" w:eastAsia="Times New Roman" w:hAnsi="Times New Roman" w:cs="Times New Roman"/>
          <w:sz w:val="23"/>
          <w:szCs w:val="23"/>
          <w:lang w:eastAsia="fr-FR"/>
        </w:rPr>
        <w:t>professeur·es</w:t>
      </w:r>
      <w:proofErr w:type="spellEnd"/>
      <w:r w:rsidRPr="00C02DB0">
        <w:rPr>
          <w:rFonts w:ascii="Times New Roman" w:eastAsia="Times New Roman" w:hAnsi="Times New Roman" w:cs="Times New Roman"/>
          <w:sz w:val="23"/>
          <w:szCs w:val="23"/>
          <w:lang w:eastAsia="fr-FR"/>
        </w:rPr>
        <w:t xml:space="preserve"> documentalistes…) ?</w:t>
      </w:r>
    </w:p>
    <w:p w14:paraId="528FC777"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color w:val="000000" w:themeColor="text1"/>
          <w:sz w:val="23"/>
          <w:szCs w:val="23"/>
          <w:lang w:eastAsia="fr-FR"/>
        </w:rPr>
        <w:br/>
        <w:t xml:space="preserve">- Si oui, comment seront protégés les personnels volontaires pour lesquels cette distanciation n'est pas possible, notamment pour l'accompagnement pédagogique individuel et les soins au corps (AESH, </w:t>
      </w:r>
      <w:hyperlink r:id="rId6">
        <w:r w:rsidRPr="00C02DB0">
          <w:rPr>
            <w:rStyle w:val="LienInternet"/>
            <w:rFonts w:ascii="Times New Roman" w:eastAsia="Times New Roman" w:hAnsi="Times New Roman" w:cs="Times New Roman"/>
            <w:color w:val="000000" w:themeColor="text1"/>
            <w:sz w:val="23"/>
            <w:szCs w:val="23"/>
            <w:u w:val="none"/>
            <w:lang w:eastAsia="fr-FR"/>
          </w:rPr>
          <w:t>infirmier.es</w:t>
        </w:r>
      </w:hyperlink>
      <w:r w:rsidRPr="00C02DB0">
        <w:rPr>
          <w:rFonts w:ascii="Times New Roman" w:eastAsia="Times New Roman" w:hAnsi="Times New Roman" w:cs="Times New Roman"/>
          <w:color w:val="000000" w:themeColor="text1"/>
          <w:sz w:val="23"/>
          <w:szCs w:val="23"/>
          <w:lang w:eastAsia="fr-FR"/>
        </w:rPr>
        <w:t>, ATSEM...</w:t>
      </w:r>
      <w:proofErr w:type="gramStart"/>
      <w:r w:rsidRPr="00C02DB0">
        <w:rPr>
          <w:rFonts w:ascii="Times New Roman" w:eastAsia="Times New Roman" w:hAnsi="Times New Roman" w:cs="Times New Roman"/>
          <w:color w:val="000000" w:themeColor="text1"/>
          <w:sz w:val="23"/>
          <w:szCs w:val="23"/>
          <w:lang w:eastAsia="fr-FR"/>
        </w:rPr>
        <w:t>)?</w:t>
      </w:r>
      <w:proofErr w:type="gramEnd"/>
      <w:r w:rsidRPr="00C02DB0">
        <w:rPr>
          <w:rFonts w:ascii="Times New Roman" w:eastAsia="Times New Roman" w:hAnsi="Times New Roman" w:cs="Times New Roman"/>
          <w:color w:val="000000" w:themeColor="text1"/>
          <w:sz w:val="23"/>
          <w:szCs w:val="23"/>
          <w:lang w:eastAsia="fr-FR"/>
        </w:rPr>
        <w:t xml:space="preserve"> Ces personnels et les élèves </w:t>
      </w:r>
      <w:hyperlink r:id="rId7">
        <w:r w:rsidRPr="00C02DB0">
          <w:rPr>
            <w:rStyle w:val="LienInternet"/>
            <w:rFonts w:ascii="Times New Roman" w:eastAsia="Times New Roman" w:hAnsi="Times New Roman" w:cs="Times New Roman"/>
            <w:color w:val="000000" w:themeColor="text1"/>
            <w:sz w:val="23"/>
            <w:szCs w:val="23"/>
            <w:u w:val="none"/>
            <w:lang w:eastAsia="fr-FR"/>
          </w:rPr>
          <w:t>concerné.es</w:t>
        </w:r>
      </w:hyperlink>
      <w:r w:rsidRPr="00C02DB0">
        <w:rPr>
          <w:rFonts w:ascii="Times New Roman" w:eastAsia="Times New Roman" w:hAnsi="Times New Roman" w:cs="Times New Roman"/>
          <w:color w:val="000000" w:themeColor="text1"/>
          <w:sz w:val="23"/>
          <w:szCs w:val="23"/>
          <w:lang w:eastAsia="fr-FR"/>
        </w:rPr>
        <w:t xml:space="preserve">  bénéficieront-ils/elles d'équipements spécifiques (surblouses, masques FFP2...) ?</w:t>
      </w:r>
    </w:p>
    <w:p w14:paraId="70E40A54"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br/>
        <w:t xml:space="preserve">- Quelles dispositions spécifiques seront prévues pour les collègues AED (bureau Vie Scolaire, permanences, </w:t>
      </w:r>
      <w:proofErr w:type="gramStart"/>
      <w:r w:rsidRPr="00C02DB0">
        <w:rPr>
          <w:rFonts w:ascii="Times New Roman" w:eastAsia="Times New Roman" w:hAnsi="Times New Roman" w:cs="Times New Roman"/>
          <w:sz w:val="23"/>
          <w:szCs w:val="23"/>
          <w:lang w:eastAsia="fr-FR"/>
        </w:rPr>
        <w:t>récréations,...</w:t>
      </w:r>
      <w:proofErr w:type="gramEnd"/>
      <w:r w:rsidRPr="00C02DB0">
        <w:rPr>
          <w:rFonts w:ascii="Times New Roman" w:eastAsia="Times New Roman" w:hAnsi="Times New Roman" w:cs="Times New Roman"/>
          <w:sz w:val="23"/>
          <w:szCs w:val="23"/>
          <w:lang w:eastAsia="fr-FR"/>
        </w:rPr>
        <w:t>) ?</w:t>
      </w:r>
    </w:p>
    <w:p w14:paraId="776D1A25" w14:textId="77777777" w:rsidR="00A5402A" w:rsidRPr="00C02DB0" w:rsidRDefault="00A5402A">
      <w:pPr>
        <w:jc w:val="both"/>
        <w:rPr>
          <w:rFonts w:ascii="Times New Roman" w:eastAsia="Times New Roman" w:hAnsi="Times New Roman" w:cs="Times New Roman"/>
          <w:sz w:val="23"/>
          <w:szCs w:val="23"/>
          <w:lang w:eastAsia="fr-FR"/>
        </w:rPr>
      </w:pPr>
    </w:p>
    <w:p w14:paraId="2F90F15B"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Comment les circulations durant les intercours seront-elles gérées pour respecter les règles de distanciation sociale (couloirs de circulation exigus) ?</w:t>
      </w:r>
    </w:p>
    <w:p w14:paraId="668809E5" w14:textId="77777777" w:rsidR="00A5402A" w:rsidRPr="00C02DB0" w:rsidRDefault="00A5402A">
      <w:pPr>
        <w:jc w:val="both"/>
        <w:rPr>
          <w:rFonts w:ascii="Times New Roman" w:eastAsia="Times New Roman" w:hAnsi="Times New Roman" w:cs="Times New Roman"/>
          <w:sz w:val="23"/>
          <w:szCs w:val="23"/>
          <w:lang w:eastAsia="fr-FR"/>
        </w:rPr>
      </w:pPr>
    </w:p>
    <w:p w14:paraId="0BF08E3B" w14:textId="77777777" w:rsidR="00A5402A" w:rsidRPr="00C02DB0" w:rsidRDefault="00AF45F8">
      <w:pPr>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 xml:space="preserve">- Les agents </w:t>
      </w:r>
      <w:proofErr w:type="gramStart"/>
      <w:r w:rsidRPr="00C02DB0">
        <w:rPr>
          <w:rFonts w:ascii="Times New Roman" w:eastAsia="Times New Roman" w:hAnsi="Times New Roman" w:cs="Times New Roman"/>
          <w:sz w:val="23"/>
          <w:szCs w:val="23"/>
          <w:lang w:eastAsia="fr-FR"/>
        </w:rPr>
        <w:t>territoriaux  (</w:t>
      </w:r>
      <w:proofErr w:type="gramEnd"/>
      <w:r w:rsidRPr="00C02DB0">
        <w:rPr>
          <w:rFonts w:ascii="Times New Roman" w:eastAsia="Times New Roman" w:hAnsi="Times New Roman" w:cs="Times New Roman"/>
          <w:sz w:val="23"/>
          <w:szCs w:val="23"/>
          <w:lang w:eastAsia="fr-FR"/>
        </w:rPr>
        <w:t>restauration, entretien) sont particulièrement exposés à des surfaces potentiellement contaminées : des dispositifs spécifiques de protection sont-ils prévus ?</w:t>
      </w:r>
    </w:p>
    <w:p w14:paraId="268D2076" w14:textId="77777777" w:rsidR="00A5402A" w:rsidRPr="00C02DB0" w:rsidRDefault="00A5402A">
      <w:pPr>
        <w:jc w:val="both"/>
        <w:rPr>
          <w:rFonts w:ascii="Times New Roman" w:eastAsia="Times New Roman" w:hAnsi="Times New Roman" w:cs="Times New Roman"/>
          <w:sz w:val="23"/>
          <w:szCs w:val="23"/>
          <w:lang w:eastAsia="fr-FR"/>
        </w:rPr>
      </w:pPr>
    </w:p>
    <w:p w14:paraId="0F231D18" w14:textId="1E43C42C" w:rsidR="00A5402A" w:rsidRPr="00C02DB0" w:rsidRDefault="00AF45F8">
      <w:pPr>
        <w:spacing w:after="100"/>
        <w:jc w:val="both"/>
        <w:rPr>
          <w:rFonts w:ascii="Times New Roman" w:eastAsia="Times New Roman" w:hAnsi="Times New Roman" w:cs="Times New Roman"/>
          <w:sz w:val="23"/>
          <w:szCs w:val="23"/>
          <w:lang w:eastAsia="fr-FR"/>
        </w:rPr>
      </w:pPr>
      <w:r w:rsidRPr="00C02DB0">
        <w:rPr>
          <w:rFonts w:ascii="Times New Roman" w:eastAsia="Times New Roman" w:hAnsi="Times New Roman" w:cs="Times New Roman"/>
          <w:sz w:val="23"/>
          <w:szCs w:val="23"/>
          <w:lang w:eastAsia="fr-FR"/>
        </w:rPr>
        <w:t xml:space="preserve">- Qu'est-il prévu pour permettre la désinfection systématique des personnels et élèves se déplaçant </w:t>
      </w:r>
      <w:proofErr w:type="gramStart"/>
      <w:r w:rsidRPr="00C02DB0">
        <w:rPr>
          <w:rFonts w:ascii="Times New Roman" w:eastAsia="Times New Roman" w:hAnsi="Times New Roman" w:cs="Times New Roman"/>
          <w:sz w:val="23"/>
          <w:szCs w:val="23"/>
          <w:lang w:eastAsia="fr-FR"/>
        </w:rPr>
        <w:t>en  transports</w:t>
      </w:r>
      <w:proofErr w:type="gramEnd"/>
      <w:r w:rsidRPr="00C02DB0">
        <w:rPr>
          <w:rFonts w:ascii="Times New Roman" w:eastAsia="Times New Roman" w:hAnsi="Times New Roman" w:cs="Times New Roman"/>
          <w:sz w:val="23"/>
          <w:szCs w:val="23"/>
          <w:lang w:eastAsia="fr-FR"/>
        </w:rPr>
        <w:t xml:space="preserve"> en commun, à leur arrivée dans l’établissement?</w:t>
      </w:r>
    </w:p>
    <w:p w14:paraId="28C99677" w14:textId="6DE6A91A" w:rsidR="00C02DB0" w:rsidRPr="00C02DB0" w:rsidRDefault="00C02DB0" w:rsidP="00C02DB0">
      <w:pPr>
        <w:pStyle w:val="NormalWeb"/>
        <w:spacing w:after="0" w:line="276" w:lineRule="auto"/>
        <w:ind w:right="301"/>
        <w:rPr>
          <w:b/>
          <w:bCs/>
          <w:sz w:val="23"/>
          <w:szCs w:val="23"/>
        </w:rPr>
      </w:pPr>
      <w:r w:rsidRPr="00C02DB0">
        <w:rPr>
          <w:b/>
          <w:bCs/>
          <w:sz w:val="23"/>
          <w:szCs w:val="23"/>
        </w:rPr>
        <w:t xml:space="preserve">Nous souhaitons que ce présent document et les questions qu’il comporte </w:t>
      </w:r>
      <w:r w:rsidRPr="00C02DB0">
        <w:rPr>
          <w:b/>
          <w:bCs/>
          <w:color w:val="00000A"/>
          <w:sz w:val="23"/>
          <w:szCs w:val="23"/>
        </w:rPr>
        <w:t>soit annexé au Registre Santé Sécurité au Travail de l'établissement.</w:t>
      </w:r>
    </w:p>
    <w:p w14:paraId="511FED78" w14:textId="77777777" w:rsidR="00A5402A" w:rsidRPr="00C02DB0" w:rsidRDefault="00AF45F8">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En attendant la réponse que vous pourrez apporter à toutes ces questions, veuillez accepter nos sincères salutations ainsi que l’assurance de notre attachement à la qualité des services publics de notre pays. Cette qualité ne peut pas faire l’impasse sur la santé et la sécurité des usagers, des personnels, et des salariés des entreprises prestataires.</w:t>
      </w:r>
    </w:p>
    <w:p w14:paraId="50E606EF" w14:textId="19AD91F2" w:rsidR="00A5402A" w:rsidRPr="00C02DB0" w:rsidRDefault="00AF45F8">
      <w:pPr>
        <w:spacing w:after="100"/>
        <w:jc w:val="both"/>
        <w:rPr>
          <w:rFonts w:ascii="Times New Roman" w:eastAsia="Times New Roman" w:hAnsi="Times New Roman" w:cs="Times New Roman"/>
          <w:sz w:val="23"/>
          <w:szCs w:val="23"/>
          <w:lang w:eastAsia="fr-FR"/>
        </w:rPr>
      </w:pPr>
      <w:r w:rsidRPr="00C02DB0">
        <w:rPr>
          <w:rFonts w:ascii="Times New Roman" w:eastAsia="Times New Roman" w:hAnsi="Times New Roman" w:cs="Times New Roman"/>
          <w:sz w:val="23"/>
          <w:szCs w:val="23"/>
          <w:lang w:eastAsia="fr-FR"/>
        </w:rPr>
        <w:t>Le … 2020,</w:t>
      </w:r>
    </w:p>
    <w:p w14:paraId="23A4DFB5" w14:textId="54E73B45" w:rsidR="00A5402A" w:rsidRPr="00C02DB0" w:rsidRDefault="00EE3D7E">
      <w:pPr>
        <w:spacing w:after="100"/>
        <w:jc w:val="both"/>
        <w:rPr>
          <w:rFonts w:ascii="Times New Roman" w:hAnsi="Times New Roman" w:cs="Times New Roman"/>
          <w:sz w:val="23"/>
          <w:szCs w:val="23"/>
        </w:rPr>
      </w:pPr>
      <w:r w:rsidRPr="00C02DB0">
        <w:rPr>
          <w:rFonts w:ascii="Times New Roman" w:eastAsia="Times New Roman" w:hAnsi="Times New Roman" w:cs="Times New Roman"/>
          <w:sz w:val="23"/>
          <w:szCs w:val="23"/>
          <w:lang w:eastAsia="fr-FR"/>
        </w:rPr>
        <w:t>Signature individuelle</w:t>
      </w:r>
      <w:proofErr w:type="gramStart"/>
      <w:r w:rsidRPr="00C02DB0">
        <w:rPr>
          <w:rFonts w:ascii="Times New Roman" w:eastAsia="Times New Roman" w:hAnsi="Times New Roman" w:cs="Times New Roman"/>
          <w:sz w:val="23"/>
          <w:szCs w:val="23"/>
          <w:lang w:eastAsia="fr-FR"/>
        </w:rPr>
        <w:t> :…</w:t>
      </w:r>
      <w:proofErr w:type="gramEnd"/>
      <w:r w:rsidRPr="00C02DB0">
        <w:rPr>
          <w:rFonts w:ascii="Times New Roman" w:eastAsia="Times New Roman" w:hAnsi="Times New Roman" w:cs="Times New Roman"/>
          <w:sz w:val="23"/>
          <w:szCs w:val="23"/>
          <w:lang w:eastAsia="fr-FR"/>
        </w:rPr>
        <w:t xml:space="preserve"> ou si démarche collective : </w:t>
      </w:r>
      <w:r w:rsidR="00AF45F8" w:rsidRPr="00C02DB0">
        <w:rPr>
          <w:rFonts w:ascii="Times New Roman" w:eastAsia="Times New Roman" w:hAnsi="Times New Roman" w:cs="Times New Roman"/>
          <w:sz w:val="23"/>
          <w:szCs w:val="23"/>
          <w:lang w:eastAsia="fr-FR"/>
        </w:rPr>
        <w:t xml:space="preserve">Les personnels de l’école …., le lycée ….., le collège…., le service….., soutenus par la CGT </w:t>
      </w:r>
      <w:proofErr w:type="spellStart"/>
      <w:r w:rsidR="00AF45F8" w:rsidRPr="00C02DB0">
        <w:rPr>
          <w:rFonts w:ascii="Times New Roman" w:eastAsia="Times New Roman" w:hAnsi="Times New Roman" w:cs="Times New Roman"/>
          <w:sz w:val="23"/>
          <w:szCs w:val="23"/>
          <w:lang w:eastAsia="fr-FR"/>
        </w:rPr>
        <w:t>Educ’action</w:t>
      </w:r>
      <w:proofErr w:type="spellEnd"/>
      <w:r w:rsidRPr="00C02DB0">
        <w:rPr>
          <w:rFonts w:ascii="Times New Roman" w:eastAsia="Times New Roman" w:hAnsi="Times New Roman" w:cs="Times New Roman"/>
          <w:sz w:val="23"/>
          <w:szCs w:val="23"/>
          <w:lang w:eastAsia="fr-FR"/>
        </w:rPr>
        <w:t xml:space="preserve"> du Var</w:t>
      </w:r>
    </w:p>
    <w:sectPr w:rsidR="00A5402A" w:rsidRPr="00C02DB0">
      <w:pgSz w:w="11906" w:h="16838"/>
      <w:pgMar w:top="567" w:right="567" w:bottom="567" w:left="56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2A"/>
    <w:rsid w:val="00A5402A"/>
    <w:rsid w:val="00AF45F8"/>
    <w:rsid w:val="00C02DB0"/>
    <w:rsid w:val="00EE3D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0E12"/>
  <w15:docId w15:val="{01B1E5DF-4B30-4B5D-9305-21C8A7EA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ListLabel1">
    <w:name w:val="ListLabel 1"/>
    <w:qFormat/>
    <w:rPr>
      <w:rFonts w:ascii="Times New Roman" w:eastAsia="Times New Roman" w:hAnsi="Times New Roman" w:cs="Times New Roman"/>
      <w:color w:val="000000" w:themeColor="text1"/>
      <w:sz w:val="24"/>
      <w:szCs w:val="24"/>
      <w:u w:val="single"/>
      <w:lang w:eastAsia="fr-FR"/>
    </w:rPr>
  </w:style>
  <w:style w:type="character" w:customStyle="1" w:styleId="ListLabel2">
    <w:name w:val="ListLabel 2"/>
    <w:qFormat/>
    <w:rPr>
      <w:rFonts w:ascii="Times New Roman" w:eastAsia="Times New Roman" w:hAnsi="Times New Roman" w:cs="Times New Roman"/>
      <w:color w:val="000000" w:themeColor="text1"/>
      <w:sz w:val="24"/>
      <w:szCs w:val="24"/>
      <w:lang w:eastAsia="fr-FR"/>
    </w:rPr>
  </w:style>
  <w:style w:type="paragraph" w:styleId="Titre">
    <w:name w:val="Title"/>
    <w:basedOn w:val="Normal"/>
    <w:next w:val="Corpsdetexte"/>
    <w:uiPriority w:val="10"/>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unhideWhenUsed/>
    <w:rsid w:val="00C02DB0"/>
    <w:pPr>
      <w:spacing w:before="100" w:beforeAutospacing="1" w:after="119"/>
    </w:pPr>
    <w:rPr>
      <w:rFonts w:ascii="Times New Roman" w:eastAsia="Times New Roman" w:hAnsi="Times New Roman" w:cs="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4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concern-hy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irmier.es/" TargetMode="External"/><Relationship Id="rId5" Type="http://schemas.openxmlformats.org/officeDocument/2006/relationships/hyperlink" Target="http://xn--confi-fsa.es/" TargetMode="External"/><Relationship Id="rId4" Type="http://schemas.openxmlformats.org/officeDocument/2006/relationships/hyperlink" Target="http://adolescent.e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1152</Words>
  <Characters>6338</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conte</dc:creator>
  <dc:description/>
  <cp:lastModifiedBy>bernard conte</cp:lastModifiedBy>
  <cp:revision>4</cp:revision>
  <dcterms:created xsi:type="dcterms:W3CDTF">2020-04-22T12:33:00Z</dcterms:created>
  <dcterms:modified xsi:type="dcterms:W3CDTF">2020-04-22T14:23:00Z</dcterms:modified>
  <dc:language>fr-FR</dc:language>
</cp:coreProperties>
</file>