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848" w:rsidRDefault="000D1848" w:rsidP="000D1848">
      <w:pPr>
        <w:tabs>
          <w:tab w:val="left" w:pos="5387"/>
        </w:tabs>
        <w:rPr>
          <w:rFonts w:ascii="Century Gothic" w:eastAsia="Times New Roman" w:hAnsi="Century Gothic"/>
          <w:b/>
          <w:sz w:val="24"/>
          <w:szCs w:val="24"/>
          <w:lang w:eastAsia="fr-FR"/>
        </w:rPr>
      </w:pPr>
      <w:r w:rsidRPr="000D1848">
        <w:rPr>
          <w:rFonts w:ascii="Century Gothic" w:eastAsia="Times New Roman" w:hAnsi="Century Gothic"/>
          <w:b/>
          <w:sz w:val="24"/>
          <w:szCs w:val="24"/>
          <w:lang w:eastAsia="fr-FR"/>
        </w:rPr>
        <w:t>Déclaration préalable</w:t>
      </w:r>
    </w:p>
    <w:p w:rsidR="000D1848" w:rsidRDefault="000D1848" w:rsidP="000D1848">
      <w:pPr>
        <w:tabs>
          <w:tab w:val="left" w:pos="5387"/>
        </w:tabs>
        <w:rPr>
          <w:rFonts w:ascii="Century Gothic" w:eastAsia="Times New Roman" w:hAnsi="Century Gothic"/>
          <w:b/>
          <w:sz w:val="24"/>
          <w:szCs w:val="24"/>
          <w:lang w:eastAsia="fr-FR"/>
        </w:rPr>
      </w:pPr>
      <w:r w:rsidRPr="00797E78">
        <w:rPr>
          <w:rFonts w:ascii="Century Gothic" w:eastAsia="Times New Roman" w:hAnsi="Century Gothic"/>
          <w:b/>
          <w:sz w:val="24"/>
          <w:szCs w:val="24"/>
          <w:lang w:eastAsia="fr-FR"/>
        </w:rPr>
        <w:t>Formation Interprofessionne</w:t>
      </w:r>
      <w:r>
        <w:rPr>
          <w:rFonts w:ascii="Century Gothic" w:eastAsia="Times New Roman" w:hAnsi="Century Gothic"/>
          <w:b/>
          <w:sz w:val="24"/>
          <w:szCs w:val="24"/>
          <w:lang w:eastAsia="fr-FR"/>
        </w:rPr>
        <w:t>l</w:t>
      </w:r>
      <w:r w:rsidRPr="00797E78">
        <w:rPr>
          <w:rFonts w:ascii="Century Gothic" w:eastAsia="Times New Roman" w:hAnsi="Century Gothic"/>
          <w:b/>
          <w:sz w:val="24"/>
          <w:szCs w:val="24"/>
          <w:lang w:eastAsia="fr-FR"/>
        </w:rPr>
        <w:t>l</w:t>
      </w:r>
      <w:r>
        <w:rPr>
          <w:rFonts w:ascii="Century Gothic" w:eastAsia="Times New Roman" w:hAnsi="Century Gothic"/>
          <w:b/>
          <w:sz w:val="24"/>
          <w:szCs w:val="24"/>
          <w:lang w:eastAsia="fr-FR"/>
        </w:rPr>
        <w:t>e</w:t>
      </w:r>
      <w:r w:rsidRPr="00797E78">
        <w:rPr>
          <w:rFonts w:ascii="Century Gothic" w:eastAsia="Times New Roman" w:hAnsi="Century Gothic"/>
          <w:b/>
          <w:sz w:val="24"/>
          <w:szCs w:val="24"/>
          <w:lang w:eastAsia="fr-FR"/>
        </w:rPr>
        <w:t xml:space="preserve"> </w:t>
      </w:r>
      <w:r>
        <w:rPr>
          <w:rFonts w:ascii="Century Gothic" w:eastAsia="Times New Roman" w:hAnsi="Century Gothic"/>
          <w:b/>
          <w:sz w:val="24"/>
          <w:szCs w:val="24"/>
          <w:lang w:eastAsia="fr-FR"/>
        </w:rPr>
        <w:t>du l</w:t>
      </w:r>
      <w:r w:rsidRPr="00797E78">
        <w:rPr>
          <w:rFonts w:ascii="Century Gothic" w:eastAsia="Times New Roman" w:hAnsi="Century Gothic"/>
          <w:b/>
          <w:sz w:val="24"/>
          <w:szCs w:val="24"/>
          <w:lang w:eastAsia="fr-FR"/>
        </w:rPr>
        <w:t>undi 13 avril 2015</w:t>
      </w:r>
    </w:p>
    <w:p w:rsidR="000D1848" w:rsidRPr="00797E78" w:rsidRDefault="00DF3152" w:rsidP="0037566A">
      <w:pPr>
        <w:tabs>
          <w:tab w:val="left" w:pos="5812"/>
        </w:tabs>
        <w:rPr>
          <w:rFonts w:ascii="Trebuchet MS" w:hAnsi="Trebuchet MS"/>
          <w:sz w:val="28"/>
          <w:szCs w:val="28"/>
        </w:rPr>
      </w:pPr>
      <w:r>
        <w:rPr>
          <w:noProof/>
        </w:rPr>
        <w:pict>
          <v:shapetype id="_x0000_t32" coordsize="21600,21600" o:spt="32" o:oned="t" path="m,l21600,21600e" filled="f">
            <v:path arrowok="t" fillok="f" o:connecttype="none"/>
            <o:lock v:ext="edit" shapetype="t"/>
          </v:shapetype>
          <v:shape id="Connecteur droit avec flèche 1" o:spid="_x0000_s1026" type="#_x0000_t32" style="position:absolute;margin-left:-1.25pt;margin-top:24.3pt;width:476.55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" adj="-2468,-1,-2468" strokecolor="#c00000" strokeweight="1pt"/>
        </w:pict>
      </w:r>
      <w:r w:rsidR="000D1848">
        <w:rPr>
          <w:rFonts w:ascii="Trebuchet MS" w:hAnsi="Trebuchet MS"/>
          <w:sz w:val="28"/>
          <w:szCs w:val="28"/>
        </w:rPr>
        <w:tab/>
      </w:r>
      <w:r w:rsidR="000D1848">
        <w:rPr>
          <w:rFonts w:ascii="Century Gothic" w:eastAsia="Times New Roman" w:hAnsi="Century Gothic"/>
          <w:i/>
          <w:sz w:val="18"/>
          <w:szCs w:val="18"/>
          <w:lang w:eastAsia="fr-FR"/>
        </w:rPr>
        <w:t>Alain Vrignaud, représentant CGT à la FIP</w:t>
      </w:r>
    </w:p>
    <w:p w:rsidR="000D1848" w:rsidRPr="0037566A" w:rsidRDefault="000D1848" w:rsidP="0037566A">
      <w:pPr>
        <w:autoSpaceDE w:val="0"/>
        <w:autoSpaceDN w:val="0"/>
        <w:adjustRightInd w:val="0"/>
        <w:spacing w:after="0"/>
        <w:rPr>
          <w:rFonts w:ascii="Times New Roman" w:hAnsi="Times New Roman"/>
          <w:b/>
          <w:bCs/>
          <w:sz w:val="24"/>
          <w:szCs w:val="24"/>
          <w:lang w:eastAsia="fr-FR"/>
        </w:rPr>
      </w:pPr>
    </w:p>
    <w:p w:rsidR="00312846" w:rsidRDefault="00312846" w:rsidP="000D1848">
      <w:pPr>
        <w:jc w:val="both"/>
      </w:pPr>
    </w:p>
    <w:p w:rsidR="00244063" w:rsidRDefault="00804EA1" w:rsidP="000D1848">
      <w:pPr>
        <w:jc w:val="both"/>
      </w:pPr>
      <w:r>
        <w:t>Nous avons enregistré positivement la décision de l'administration de réunir la FIP plutôt que de procéder par voie électronique, comme cela avait été évoqué lors de la précédente réunion. Nous regrettons que le travail au sein de ces instances de concertation ministérielle, la FIP n'est pas la seule, soit souvent ren</w:t>
      </w:r>
      <w:r w:rsidR="007418E4">
        <w:t>du difficile par l'</w:t>
      </w:r>
      <w:r>
        <w:t>envoi tardif des documents. C'est encore le cas aujourd'hui. Mais si cela devait s</w:t>
      </w:r>
      <w:r w:rsidR="007418E4">
        <w:t xml:space="preserve">e résumer à une simple </w:t>
      </w:r>
      <w:r>
        <w:t xml:space="preserve">consultation par internet, il n'y aurait plus aucun intérêt à </w:t>
      </w:r>
      <w:r w:rsidR="00B93E30">
        <w:t>y participer. Ces</w:t>
      </w:r>
      <w:r>
        <w:t xml:space="preserve"> instance</w:t>
      </w:r>
      <w:r w:rsidR="00B93E30">
        <w:t>s</w:t>
      </w:r>
      <w:r>
        <w:t xml:space="preserve"> </w:t>
      </w:r>
      <w:r w:rsidR="00370E90">
        <w:t>n’ont déjà qu’un caractère consultatif</w:t>
      </w:r>
      <w:r w:rsidR="00B93E30">
        <w:t>,</w:t>
      </w:r>
      <w:r>
        <w:t xml:space="preserve"> la décision de la ministre d'imposer la mise en place du protocole d'expérimentation</w:t>
      </w:r>
      <w:r w:rsidR="00B93E30">
        <w:t xml:space="preserve"> sur le binôme salarié/employeur </w:t>
      </w:r>
      <w:r w:rsidR="002B2835">
        <w:t xml:space="preserve">dans les CPC </w:t>
      </w:r>
      <w:r w:rsidR="00B93E30">
        <w:t xml:space="preserve">en est une nouvelle preuve, mais nous </w:t>
      </w:r>
      <w:r w:rsidR="00370E90">
        <w:t>insistons pour</w:t>
      </w:r>
      <w:r w:rsidR="00B93E30">
        <w:t xml:space="preserve"> qu'elles soient réunies.</w:t>
      </w:r>
    </w:p>
    <w:p w:rsidR="007418E4" w:rsidRDefault="00B93E30" w:rsidP="000D1848">
      <w:pPr>
        <w:jc w:val="both"/>
      </w:pPr>
      <w:r>
        <w:t>L'ordre du jour</w:t>
      </w:r>
      <w:r w:rsidR="007F5BD9">
        <w:t xml:space="preserve"> </w:t>
      </w:r>
      <w:r>
        <w:t xml:space="preserve">porte </w:t>
      </w:r>
      <w:r w:rsidR="007F5BD9">
        <w:t xml:space="preserve">aujourd'hui </w:t>
      </w:r>
      <w:r>
        <w:t xml:space="preserve">sur plusieurs points réglementaires d'organisation des examens du baccalauréat professionnel et du </w:t>
      </w:r>
      <w:r w:rsidR="004C185A">
        <w:t>BEP. No</w:t>
      </w:r>
      <w:r w:rsidR="009838D0">
        <w:t>us ne</w:t>
      </w:r>
      <w:r w:rsidR="004C185A">
        <w:t xml:space="preserve"> développer</w:t>
      </w:r>
      <w:r w:rsidR="009838D0">
        <w:t>ons pas,</w:t>
      </w:r>
      <w:r>
        <w:t xml:space="preserve"> une nouvelle fois</w:t>
      </w:r>
      <w:r w:rsidR="009838D0">
        <w:t>,</w:t>
      </w:r>
      <w:r>
        <w:t xml:space="preserve"> </w:t>
      </w:r>
      <w:r w:rsidR="004C185A">
        <w:t xml:space="preserve">toute </w:t>
      </w:r>
      <w:r>
        <w:t>l</w:t>
      </w:r>
      <w:r w:rsidR="004C185A">
        <w:t xml:space="preserve">'argumentation </w:t>
      </w:r>
      <w:r w:rsidR="00D15840">
        <w:t xml:space="preserve">justifiant </w:t>
      </w:r>
      <w:r>
        <w:t xml:space="preserve"> notre opposition à la généralisation du CCF, nous</w:t>
      </w:r>
      <w:r w:rsidR="009838D0">
        <w:t xml:space="preserve"> l'</w:t>
      </w:r>
      <w:r>
        <w:t xml:space="preserve">avons </w:t>
      </w:r>
      <w:r w:rsidR="009838D0">
        <w:t>fait</w:t>
      </w:r>
      <w:r>
        <w:t xml:space="preserve"> à de nombreuses reprises lors de la FIP ou </w:t>
      </w:r>
      <w:r w:rsidR="00D15840">
        <w:t xml:space="preserve">lors du CIC, </w:t>
      </w:r>
      <w:r w:rsidR="009838D0">
        <w:t>qui la précédait.</w:t>
      </w:r>
    </w:p>
    <w:p w:rsidR="007418E4" w:rsidRDefault="009838D0" w:rsidP="000D1848">
      <w:pPr>
        <w:jc w:val="both"/>
      </w:pPr>
      <w:r>
        <w:t>Néanmoins la présentation par la directrice générale de l'enseignement scolaire, Florence Robine, de l'arrêté instituant le Contrôle en Cours de Formation de français, histoire-géographie, éducation civique</w:t>
      </w:r>
      <w:r w:rsidR="00D15840">
        <w:t xml:space="preserve"> </w:t>
      </w:r>
      <w:r>
        <w:t xml:space="preserve">est </w:t>
      </w:r>
      <w:r w:rsidR="007418E4">
        <w:t xml:space="preserve">en elle-même </w:t>
      </w:r>
      <w:r>
        <w:t>très parlant</w:t>
      </w:r>
      <w:r w:rsidR="004F7B72" w:rsidRPr="00CD4868">
        <w:t>e</w:t>
      </w:r>
      <w:r>
        <w:t xml:space="preserve">. </w:t>
      </w:r>
    </w:p>
    <w:p w:rsidR="007418E4" w:rsidRDefault="009838D0" w:rsidP="000D1848">
      <w:pPr>
        <w:jc w:val="both"/>
      </w:pPr>
      <w:r>
        <w:t>Je cite</w:t>
      </w:r>
      <w:r w:rsidR="007418E4">
        <w:t xml:space="preserve"> </w:t>
      </w:r>
      <w:r>
        <w:t xml:space="preserve"> </w:t>
      </w:r>
      <w:r w:rsidRPr="007418E4">
        <w:rPr>
          <w:i/>
        </w:rPr>
        <w:t>"Cette disposition, souhaitée par le cabinet de la ministre, permettra de faciliter l'obtention du BEP".</w:t>
      </w:r>
      <w:r>
        <w:t xml:space="preserve"> </w:t>
      </w:r>
      <w:r w:rsidR="004F7B72" w:rsidRPr="00CD4868">
        <w:t>C’est là</w:t>
      </w:r>
      <w:r w:rsidR="004F7B72">
        <w:t xml:space="preserve"> t</w:t>
      </w:r>
      <w:r>
        <w:t xml:space="preserve">out le problème avec le CCF. </w:t>
      </w:r>
    </w:p>
    <w:p w:rsidR="007418E4" w:rsidRPr="00CD4868" w:rsidRDefault="009838D0" w:rsidP="000D1848">
      <w:pPr>
        <w:jc w:val="both"/>
      </w:pPr>
      <w:r>
        <w:t xml:space="preserve">Doit-on permettre aux candidates et candidats d'atteindre le niveau de qualification requis pour un diplôme de niveau V ou doit-on </w:t>
      </w:r>
      <w:r w:rsidR="00C20CF3">
        <w:t xml:space="preserve">se contenter </w:t>
      </w:r>
      <w:r w:rsidR="00C20CF3" w:rsidRPr="000D1848">
        <w:t>d</w:t>
      </w:r>
      <w:r w:rsidR="000D1848">
        <w:t>’</w:t>
      </w:r>
      <w:r w:rsidRPr="00CD4868">
        <w:t>en</w:t>
      </w:r>
      <w:r>
        <w:t xml:space="preserve"> faciliter son obtention, quel que soit le niveau réel des candidats ? </w:t>
      </w:r>
    </w:p>
    <w:p w:rsidR="007418E4" w:rsidRDefault="00836754" w:rsidP="000D1848">
      <w:pPr>
        <w:jc w:val="both"/>
      </w:pPr>
      <w:r>
        <w:t>Aujourd'hui</w:t>
      </w:r>
      <w:r w:rsidR="00274C9A">
        <w:t>,</w:t>
      </w:r>
      <w:r>
        <w:t xml:space="preserve"> le </w:t>
      </w:r>
      <w:r w:rsidR="007418E4">
        <w:t>ministère utilise le C</w:t>
      </w:r>
      <w:r>
        <w:t xml:space="preserve">CF </w:t>
      </w:r>
      <w:r w:rsidR="007418E4">
        <w:t>comme</w:t>
      </w:r>
      <w:r>
        <w:t xml:space="preserve"> instrument de régulation du taux de réussite aux examens. On supprime une année de formation dans le cursus du baccalauréat professionnel mais</w:t>
      </w:r>
      <w:r w:rsidR="00C20CF3">
        <w:t xml:space="preserve"> regardez</w:t>
      </w:r>
      <w:r>
        <w:t xml:space="preserve"> cela n'a aucune incidence sur le taux</w:t>
      </w:r>
      <w:r w:rsidR="00C20CF3">
        <w:t xml:space="preserve"> de réussite du baccalauréat !</w:t>
      </w:r>
      <w:r>
        <w:t xml:space="preserve"> </w:t>
      </w:r>
    </w:p>
    <w:p w:rsidR="007418E4" w:rsidRDefault="00836754" w:rsidP="000D1848">
      <w:pPr>
        <w:jc w:val="both"/>
      </w:pPr>
      <w:r>
        <w:t>Les CCF sont là pour masquer les</w:t>
      </w:r>
      <w:r w:rsidR="00C20CF3">
        <w:t xml:space="preserve"> lacunes des élèves,</w:t>
      </w:r>
      <w:r>
        <w:t xml:space="preserve"> les programmes non terminés faute</w:t>
      </w:r>
      <w:r w:rsidR="004F7B72">
        <w:t xml:space="preserve"> de temps. Les Inspectrices ou Inspecteurs, comme les P</w:t>
      </w:r>
      <w:r>
        <w:t>e</w:t>
      </w:r>
      <w:r w:rsidR="007418E4">
        <w:t xml:space="preserve">rsonnels de direction </w:t>
      </w:r>
      <w:r>
        <w:t xml:space="preserve">font </w:t>
      </w:r>
      <w:r w:rsidR="007418E4">
        <w:t>régulièrement</w:t>
      </w:r>
      <w:r>
        <w:t xml:space="preserve"> pression sur les enseignants pour que les résultats soient honorable</w:t>
      </w:r>
      <w:r w:rsidR="004F7B72">
        <w:t>s</w:t>
      </w:r>
      <w:r w:rsidR="007418E4">
        <w:t>, les témoignages qui nous remontent sont nombreux</w:t>
      </w:r>
      <w:r w:rsidR="00274C9A">
        <w:t> </w:t>
      </w:r>
      <w:r w:rsidR="007418E4">
        <w:t>:</w:t>
      </w:r>
      <w:r w:rsidR="00C20CF3">
        <w:t xml:space="preserve"> c'est si facile avec des CCF élaborés</w:t>
      </w:r>
      <w:r>
        <w:t xml:space="preserve"> par les enseignants eux-même</w:t>
      </w:r>
      <w:r w:rsidR="00C20CF3">
        <w:t xml:space="preserve">s. </w:t>
      </w:r>
    </w:p>
    <w:p w:rsidR="00B93E30" w:rsidRDefault="00C20CF3" w:rsidP="000D1848">
      <w:pPr>
        <w:jc w:val="both"/>
      </w:pPr>
      <w:r>
        <w:t>Cette politique est à court terme et ne trompe pas grand monde, pas plus les e</w:t>
      </w:r>
      <w:r w:rsidR="007418E4">
        <w:t>nseignant-e-s que les responsables</w:t>
      </w:r>
      <w:r>
        <w:t xml:space="preserve"> d'entreprise qui constatent le décalage entre le niveau théorique et le niveau réel. On ne peut</w:t>
      </w:r>
      <w:r w:rsidR="007418E4">
        <w:t xml:space="preserve"> pas faire d'</w:t>
      </w:r>
      <w:r w:rsidR="004265E8">
        <w:t xml:space="preserve">économie sur le temps de </w:t>
      </w:r>
      <w:r>
        <w:t>formation sans en payer le prix sur le niveau de qualification.</w:t>
      </w:r>
    </w:p>
    <w:p w:rsidR="001F6B42" w:rsidRDefault="007D6DEC" w:rsidP="000D1848">
      <w:pPr>
        <w:jc w:val="both"/>
      </w:pPr>
      <w:r>
        <w:t>A propos des  textes qui sont présentés</w:t>
      </w:r>
      <w:r w:rsidR="00274C9A">
        <w:t>,</w:t>
      </w:r>
      <w:r>
        <w:t xml:space="preserve"> on pourrait dire : un pas en avant, deux pas en arrière. </w:t>
      </w:r>
    </w:p>
    <w:p w:rsidR="007D6DEC" w:rsidRDefault="0037566A" w:rsidP="000D1848">
      <w:pPr>
        <w:jc w:val="both"/>
      </w:pPr>
      <w:r>
        <w:lastRenderedPageBreak/>
        <w:br w:type="column"/>
      </w:r>
      <w:r w:rsidR="007D6DEC">
        <w:t xml:space="preserve">On abandonne </w:t>
      </w:r>
      <w:r w:rsidR="001F6B42">
        <w:t xml:space="preserve">en baccalauréat professionnel </w:t>
      </w:r>
      <w:r w:rsidR="007D6DEC">
        <w:t xml:space="preserve">les CCF de </w:t>
      </w:r>
      <w:r w:rsidR="00BC2AA3" w:rsidRPr="00BC2AA3">
        <w:t>Prévention Santé Environnement</w:t>
      </w:r>
      <w:r w:rsidR="00BC2AA3" w:rsidRPr="00AB0BCA">
        <w:t xml:space="preserve"> </w:t>
      </w:r>
      <w:r w:rsidR="00BC2AA3">
        <w:t>(</w:t>
      </w:r>
      <w:r w:rsidR="007D6DEC" w:rsidRPr="00BC2AA3">
        <w:t>PSE</w:t>
      </w:r>
      <w:r w:rsidR="00BC2AA3">
        <w:t>)</w:t>
      </w:r>
      <w:r w:rsidR="007D6DEC">
        <w:t xml:space="preserve">, </w:t>
      </w:r>
      <w:r w:rsidR="004F7B72" w:rsidRPr="00CD4868">
        <w:t>d’</w:t>
      </w:r>
      <w:r w:rsidR="007D6DEC" w:rsidRPr="00CD4868">
        <w:t xml:space="preserve">éco-gestion et </w:t>
      </w:r>
      <w:r w:rsidR="004F7B72" w:rsidRPr="00CD4868">
        <w:t>d’</w:t>
      </w:r>
      <w:r w:rsidR="007D6DEC" w:rsidRPr="00CD4868">
        <w:t>éco-droit</w:t>
      </w:r>
      <w:r w:rsidR="007D6DEC">
        <w:t xml:space="preserve">, pour revenir à des épreuves ponctuelles, et nous nous en félicitons, mais dans le même temps on abandonne l'épreuve  ponctuelle de français, histoire-géographie, éducation civique </w:t>
      </w:r>
      <w:r w:rsidR="001F6B42">
        <w:t xml:space="preserve">du BEP </w:t>
      </w:r>
      <w:r w:rsidR="007D6DEC">
        <w:t xml:space="preserve">pour </w:t>
      </w:r>
      <w:r w:rsidR="001F6B42">
        <w:t xml:space="preserve">l'organiser en CCF.  Ainsi Le BEP devient un diplôme "maison" entièrement en CCF élaborés, évalués par </w:t>
      </w:r>
      <w:r w:rsidR="004F7B72">
        <w:t>les seuls  enseignants du lycée</w:t>
      </w:r>
      <w:r w:rsidR="001F6B42">
        <w:t>.</w:t>
      </w:r>
      <w:r w:rsidR="00BC2AA3">
        <w:t xml:space="preserve"> </w:t>
      </w:r>
      <w:r w:rsidR="001F6B42">
        <w:t xml:space="preserve">N'y </w:t>
      </w:r>
      <w:proofErr w:type="spellStart"/>
      <w:r w:rsidR="001F6B42">
        <w:t>a</w:t>
      </w:r>
      <w:r>
        <w:t>-</w:t>
      </w:r>
      <w:r w:rsidR="001F6B42">
        <w:t>t-il</w:t>
      </w:r>
      <w:proofErr w:type="spellEnd"/>
      <w:r w:rsidR="001F6B42">
        <w:t xml:space="preserve"> pas meilleure méthode pour finir de lui enlever le peu de reconnaissance nationale qu</w:t>
      </w:r>
      <w:r w:rsidR="004F7B72">
        <w:t xml:space="preserve">i </w:t>
      </w:r>
      <w:r w:rsidR="001F6B42">
        <w:t>lui reste après la réforme du bac pro en 3 ans et l'instauration du diplôme intermédiaire ?</w:t>
      </w:r>
    </w:p>
    <w:p w:rsidR="001F6B42" w:rsidRDefault="004B1D1C" w:rsidP="000D1848">
      <w:pPr>
        <w:jc w:val="both"/>
      </w:pPr>
      <w:r>
        <w:t>La généralisation du CCF a été une pièce maitresse de la réforme du bac pro en 3 ans que le ministère appelle "rénovat</w:t>
      </w:r>
      <w:r w:rsidR="004F7B72">
        <w:t>ion de la voie professionnelle"</w:t>
      </w:r>
      <w:r>
        <w:t xml:space="preserve">. Le bilan de celle-ci, comme de celui de la </w:t>
      </w:r>
      <w:r w:rsidR="00335BA0">
        <w:t xml:space="preserve">réforme de la </w:t>
      </w:r>
      <w:r>
        <w:t>voie technologique et</w:t>
      </w:r>
      <w:r w:rsidR="00335BA0">
        <w:t xml:space="preserve"> de la voie </w:t>
      </w:r>
      <w:r w:rsidR="004F7B72">
        <w:t xml:space="preserve"> générale, dema</w:t>
      </w:r>
      <w:r w:rsidR="004F7B72" w:rsidRPr="00CD4868">
        <w:t>ndé</w:t>
      </w:r>
      <w:r>
        <w:t xml:space="preserve"> depuis de nombreux mois par la CGT et d'autres organisations syndicales, devait c</w:t>
      </w:r>
      <w:r w:rsidR="00335BA0">
        <w:t>ommencer ma</w:t>
      </w:r>
      <w:r w:rsidR="004F7B72">
        <w:t>rdi. Nous avons appris vendredi</w:t>
      </w:r>
      <w:r w:rsidR="00335BA0">
        <w:t>, par l'AEF  (!) que la réunion était reportée. Combien de mois faudra-t-il encore pour que le ministère accepte de s'interroger et entende le</w:t>
      </w:r>
      <w:r w:rsidR="004F7B72">
        <w:t>s organisations syndicales sur</w:t>
      </w:r>
      <w:r w:rsidR="00335BA0">
        <w:t xml:space="preserve"> les cons</w:t>
      </w:r>
      <w:r w:rsidR="00A25D46">
        <w:t>é</w:t>
      </w:r>
      <w:r w:rsidR="004F7B72">
        <w:t>quences désastreuses d</w:t>
      </w:r>
      <w:r w:rsidR="00335BA0">
        <w:t>es réformes mises en place par les gouvernements  précédents, notamment celle du bac pro 3 ans et de la voie STI2D</w:t>
      </w:r>
      <w:r w:rsidR="004F7B72">
        <w:t> </w:t>
      </w:r>
      <w:r w:rsidR="004F7B72" w:rsidRPr="00CD4868">
        <w:t>?</w:t>
      </w:r>
    </w:p>
    <w:sectPr w:rsidR="001F6B42" w:rsidSect="00274C9A">
      <w:headerReference w:type="even" r:id="rId6"/>
      <w:headerReference w:type="default" r:id="rId7"/>
      <w:footerReference w:type="even" r:id="rId8"/>
      <w:footerReference w:type="default" r:id="rId9"/>
      <w:headerReference w:type="first" r:id="rId10"/>
      <w:footerReference w:type="first" r:id="rId11"/>
      <w:pgSz w:w="11906" w:h="16838"/>
      <w:pgMar w:top="993"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71D" w:rsidRDefault="0008171D" w:rsidP="00A06AF4">
      <w:pPr>
        <w:spacing w:after="0" w:line="240" w:lineRule="auto"/>
      </w:pPr>
      <w:r>
        <w:separator/>
      </w:r>
    </w:p>
  </w:endnote>
  <w:endnote w:type="continuationSeparator" w:id="0">
    <w:p w:rsidR="0008171D" w:rsidRDefault="0008171D" w:rsidP="00A06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52" w:rsidRDefault="00DF315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5388043"/>
      <w:docPartObj>
        <w:docPartGallery w:val="Page Numbers (Bottom of Page)"/>
        <w:docPartUnique/>
      </w:docPartObj>
    </w:sdtPr>
    <w:sdtEndPr/>
    <w:sdtContent>
      <w:p w:rsidR="00A06AF4" w:rsidRDefault="00A06AF4" w:rsidP="00A06AF4">
        <w:pPr>
          <w:pStyle w:val="Pieddepage"/>
          <w:jc w:val="right"/>
        </w:pPr>
        <w:r>
          <w:fldChar w:fldCharType="begin"/>
        </w:r>
        <w:r>
          <w:instrText>PAGE   \* MERGEFORMAT</w:instrText>
        </w:r>
        <w:r>
          <w:fldChar w:fldCharType="separate"/>
        </w:r>
        <w:r w:rsidR="00DF3152">
          <w:rPr>
            <w:noProof/>
          </w:rPr>
          <w:t>2</w:t>
        </w:r>
        <w:r>
          <w:fldChar w:fldCharType="end"/>
        </w:r>
        <w:r>
          <w:tab/>
        </w:r>
        <w:r w:rsidRPr="00A06AF4">
          <w:rPr>
            <w:i/>
          </w:rPr>
          <w:t xml:space="preserve">CNU – 1056 du </w:t>
        </w:r>
        <w:r w:rsidRPr="00A06AF4">
          <w:rPr>
            <w:i/>
          </w:rPr>
          <w:t>1</w:t>
        </w:r>
        <w:r w:rsidR="00DF3152">
          <w:rPr>
            <w:i/>
          </w:rPr>
          <w:t>6</w:t>
        </w:r>
        <w:bookmarkStart w:id="0" w:name="_GoBack"/>
        <w:bookmarkEnd w:id="0"/>
        <w:r w:rsidRPr="00A06AF4">
          <w:rPr>
            <w:i/>
          </w:rPr>
          <w:t xml:space="preserve"> avril 2015</w:t>
        </w:r>
      </w:p>
    </w:sdtContent>
  </w:sdt>
  <w:p w:rsidR="00A06AF4" w:rsidRDefault="00A06AF4">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52" w:rsidRDefault="00DF315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71D" w:rsidRDefault="0008171D" w:rsidP="00A06AF4">
      <w:pPr>
        <w:spacing w:after="0" w:line="240" w:lineRule="auto"/>
      </w:pPr>
      <w:r>
        <w:separator/>
      </w:r>
    </w:p>
  </w:footnote>
  <w:footnote w:type="continuationSeparator" w:id="0">
    <w:p w:rsidR="0008171D" w:rsidRDefault="0008171D" w:rsidP="00A06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52" w:rsidRDefault="00DF315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52" w:rsidRDefault="00DF315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3152" w:rsidRDefault="00DF315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22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44063"/>
    <w:rsid w:val="0008171D"/>
    <w:rsid w:val="000D1848"/>
    <w:rsid w:val="001F6B42"/>
    <w:rsid w:val="002141C9"/>
    <w:rsid w:val="00244063"/>
    <w:rsid w:val="00274C9A"/>
    <w:rsid w:val="002B2835"/>
    <w:rsid w:val="00312846"/>
    <w:rsid w:val="00335BA0"/>
    <w:rsid w:val="00370E90"/>
    <w:rsid w:val="0037566A"/>
    <w:rsid w:val="004265E8"/>
    <w:rsid w:val="00460784"/>
    <w:rsid w:val="004B1D1C"/>
    <w:rsid w:val="004C185A"/>
    <w:rsid w:val="004F7B72"/>
    <w:rsid w:val="006C194D"/>
    <w:rsid w:val="007418E4"/>
    <w:rsid w:val="007858E8"/>
    <w:rsid w:val="007D6DEC"/>
    <w:rsid w:val="007F5BD9"/>
    <w:rsid w:val="00804EA1"/>
    <w:rsid w:val="00836754"/>
    <w:rsid w:val="009838D0"/>
    <w:rsid w:val="00A06AF4"/>
    <w:rsid w:val="00A25D46"/>
    <w:rsid w:val="00B629C0"/>
    <w:rsid w:val="00B93E30"/>
    <w:rsid w:val="00BC2AA3"/>
    <w:rsid w:val="00C20CF3"/>
    <w:rsid w:val="00CD4868"/>
    <w:rsid w:val="00D15840"/>
    <w:rsid w:val="00DF315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Connecteur droit avec flèche 1"/>
      </o:rules>
    </o:shapelayout>
  </w:shapeDefaults>
  <w:decimalSymbol w:val=","/>
  <w:listSeparator w:val=";"/>
  <w15:docId w15:val="{41096721-E390-4BDD-B3A3-AB0A0740E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41C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06AF4"/>
    <w:pPr>
      <w:tabs>
        <w:tab w:val="center" w:pos="4536"/>
        <w:tab w:val="right" w:pos="9072"/>
      </w:tabs>
      <w:spacing w:after="0" w:line="240" w:lineRule="auto"/>
    </w:pPr>
  </w:style>
  <w:style w:type="character" w:customStyle="1" w:styleId="En-tteCar">
    <w:name w:val="En-tête Car"/>
    <w:basedOn w:val="Policepardfaut"/>
    <w:link w:val="En-tte"/>
    <w:uiPriority w:val="99"/>
    <w:rsid w:val="00A06AF4"/>
  </w:style>
  <w:style w:type="paragraph" w:styleId="Pieddepage">
    <w:name w:val="footer"/>
    <w:basedOn w:val="Normal"/>
    <w:link w:val="PieddepageCar"/>
    <w:uiPriority w:val="99"/>
    <w:unhideWhenUsed/>
    <w:rsid w:val="00A06AF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06A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656</Words>
  <Characters>3613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Vrignaud</dc:creator>
  <cp:lastModifiedBy>Monique</cp:lastModifiedBy>
  <cp:revision>8</cp:revision>
  <cp:lastPrinted>2015-04-12T12:51:00Z</cp:lastPrinted>
  <dcterms:created xsi:type="dcterms:W3CDTF">2015-04-12T21:02:00Z</dcterms:created>
  <dcterms:modified xsi:type="dcterms:W3CDTF">2015-04-16T07:11:00Z</dcterms:modified>
</cp:coreProperties>
</file>